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4CC" w:rsidRPr="00AB2FE0" w:rsidRDefault="002B44CC" w:rsidP="002B44CC">
      <w:pPr>
        <w:spacing w:after="0" w:line="240" w:lineRule="auto"/>
        <w:ind w:left="992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Pr="00AB2FE0">
        <w:rPr>
          <w:rFonts w:ascii="Times New Roman" w:eastAsia="Times New Roman" w:hAnsi="Times New Roman"/>
          <w:bCs/>
          <w:sz w:val="28"/>
          <w:szCs w:val="28"/>
          <w:lang w:eastAsia="ru-RU"/>
        </w:rPr>
        <w:t>риложени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AB2F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</w:p>
    <w:p w:rsidR="002B44CC" w:rsidRPr="00AB2FE0" w:rsidRDefault="002B44CC" w:rsidP="002B44CC">
      <w:pPr>
        <w:spacing w:after="0" w:line="240" w:lineRule="auto"/>
        <w:ind w:left="992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B2FE0">
        <w:rPr>
          <w:rFonts w:ascii="Times New Roman" w:eastAsia="Times New Roman" w:hAnsi="Times New Roman"/>
          <w:bCs/>
          <w:sz w:val="28"/>
          <w:szCs w:val="28"/>
          <w:lang w:eastAsia="ru-RU"/>
        </w:rPr>
        <w:t>к решению Собрания</w:t>
      </w:r>
    </w:p>
    <w:p w:rsidR="002B44CC" w:rsidRPr="00AB2FE0" w:rsidRDefault="002B44CC" w:rsidP="002B44CC">
      <w:pPr>
        <w:spacing w:after="0" w:line="240" w:lineRule="auto"/>
        <w:ind w:left="992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B2FE0">
        <w:rPr>
          <w:rFonts w:ascii="Times New Roman" w:eastAsia="Times New Roman" w:hAnsi="Times New Roman"/>
          <w:bCs/>
          <w:sz w:val="28"/>
          <w:szCs w:val="28"/>
          <w:lang w:eastAsia="ru-RU"/>
        </w:rPr>
        <w:t>Балаковского муниципального района Саратовской области</w:t>
      </w:r>
    </w:p>
    <w:p w:rsidR="002B44CC" w:rsidRPr="00AB2FE0" w:rsidRDefault="002B44CC" w:rsidP="002B44CC">
      <w:pPr>
        <w:spacing w:after="0" w:line="240" w:lineRule="auto"/>
        <w:ind w:left="992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B2F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районном </w:t>
      </w:r>
      <w:proofErr w:type="gramStart"/>
      <w:r w:rsidRPr="00AB2FE0">
        <w:rPr>
          <w:rFonts w:ascii="Times New Roman" w:eastAsia="Times New Roman" w:hAnsi="Times New Roman"/>
          <w:bCs/>
          <w:sz w:val="28"/>
          <w:szCs w:val="28"/>
          <w:lang w:eastAsia="ru-RU"/>
        </w:rPr>
        <w:t>бюджете</w:t>
      </w:r>
      <w:proofErr w:type="gramEnd"/>
    </w:p>
    <w:p w:rsidR="002B44CC" w:rsidRDefault="002B44CC" w:rsidP="002B44CC">
      <w:pPr>
        <w:spacing w:after="0" w:line="240" w:lineRule="auto"/>
        <w:ind w:left="992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B2FE0">
        <w:rPr>
          <w:rFonts w:ascii="Times New Roman" w:eastAsia="Times New Roman" w:hAnsi="Times New Roman"/>
          <w:bCs/>
          <w:sz w:val="28"/>
          <w:szCs w:val="28"/>
          <w:lang w:eastAsia="ru-RU"/>
        </w:rPr>
        <w:t>Балаковского муниципального района на 20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Pr="00AB2F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AB2F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AB2F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годов»</w:t>
      </w:r>
    </w:p>
    <w:p w:rsidR="002B44CC" w:rsidRDefault="002B44CC" w:rsidP="000B68B7">
      <w:pPr>
        <w:spacing w:after="0"/>
        <w:ind w:left="9639"/>
        <w:rPr>
          <w:rFonts w:ascii="Times New Roman" w:hAnsi="Times New Roman" w:cs="Times New Roman"/>
        </w:rPr>
      </w:pPr>
    </w:p>
    <w:p w:rsidR="002B44CC" w:rsidRDefault="002B44CC" w:rsidP="000B68B7">
      <w:pPr>
        <w:spacing w:after="0"/>
        <w:ind w:left="9639"/>
        <w:rPr>
          <w:rFonts w:ascii="Times New Roman" w:hAnsi="Times New Roman" w:cs="Times New Roman"/>
        </w:rPr>
      </w:pPr>
    </w:p>
    <w:p w:rsidR="002B44CC" w:rsidRDefault="002B44CC" w:rsidP="002B44CC">
      <w:pPr>
        <w:spacing w:after="0" w:line="240" w:lineRule="auto"/>
        <w:ind w:left="992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 1</w:t>
      </w:r>
    </w:p>
    <w:p w:rsidR="002B44CC" w:rsidRDefault="002B44CC" w:rsidP="002B44CC">
      <w:pPr>
        <w:spacing w:after="0" w:line="240" w:lineRule="auto"/>
        <w:ind w:left="992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B44CC" w:rsidRDefault="002B44CC" w:rsidP="002B44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51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2B44CC" w:rsidRDefault="002B44CC" w:rsidP="002B44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51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2020 год и на плановый период 2021 и 2022 годов дотации на выравнивание бюджетной обеспеченности поселений Балаковского муниципального района из районного фонда финансовой поддержки поселений</w:t>
      </w:r>
    </w:p>
    <w:p w:rsidR="002B44CC" w:rsidRDefault="002B44CC" w:rsidP="002B44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51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 счет средств субвенции на исполнение государственных полномочий по расчету и предоставлению дотаций бюджетам поселений</w:t>
      </w:r>
    </w:p>
    <w:p w:rsidR="002B44CC" w:rsidRDefault="002B44CC" w:rsidP="002B44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B44CC" w:rsidRPr="00FA45D7" w:rsidRDefault="002B44CC" w:rsidP="002B44CC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рублей</w:t>
      </w:r>
    </w:p>
    <w:tbl>
      <w:tblPr>
        <w:tblW w:w="14649" w:type="dxa"/>
        <w:tblInd w:w="93" w:type="dxa"/>
        <w:tblLook w:val="04A0"/>
      </w:tblPr>
      <w:tblGrid>
        <w:gridCol w:w="958"/>
        <w:gridCol w:w="3168"/>
        <w:gridCol w:w="2977"/>
        <w:gridCol w:w="2727"/>
        <w:gridCol w:w="2409"/>
        <w:gridCol w:w="2410"/>
      </w:tblGrid>
      <w:tr w:rsidR="002B44CC" w:rsidRPr="0002510A" w:rsidTr="00455B98">
        <w:trPr>
          <w:trHeight w:val="322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 w:rsidRPr="00634F7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634F7D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Численность населения </w:t>
            </w:r>
            <w:r w:rsidRPr="00634F7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4F7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(человек)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2022 год</w:t>
            </w:r>
          </w:p>
        </w:tc>
      </w:tr>
      <w:tr w:rsidR="002B44CC" w:rsidRPr="0002510A" w:rsidTr="00455B98">
        <w:trPr>
          <w:trHeight w:val="990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B44CC" w:rsidRPr="0002510A" w:rsidTr="00455B98">
        <w:trPr>
          <w:trHeight w:val="3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Балаково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188 489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9 314,8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9 726,0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10 103,0</w:t>
            </w:r>
          </w:p>
        </w:tc>
      </w:tr>
      <w:tr w:rsidR="002B44CC" w:rsidRPr="0002510A" w:rsidTr="00455B98">
        <w:trPr>
          <w:trHeight w:val="3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12 782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631,7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659,5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685,1</w:t>
            </w:r>
          </w:p>
        </w:tc>
      </w:tr>
      <w:tr w:rsidR="002B44CC" w:rsidRPr="0002510A" w:rsidTr="00455B98">
        <w:trPr>
          <w:trHeight w:val="3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Натальинское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6 724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332,3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360,4</w:t>
            </w:r>
          </w:p>
        </w:tc>
      </w:tr>
      <w:tr w:rsidR="002B44CC" w:rsidRPr="0002510A" w:rsidTr="00455B98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207 995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10 278,8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10 732,5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4CC" w:rsidRPr="0002510A" w:rsidRDefault="002B44CC" w:rsidP="00455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11 148,5</w:t>
            </w:r>
          </w:p>
        </w:tc>
      </w:tr>
    </w:tbl>
    <w:p w:rsidR="002B44CC" w:rsidRDefault="002B44CC" w:rsidP="000B68B7">
      <w:pPr>
        <w:spacing w:after="0"/>
        <w:ind w:left="9639"/>
        <w:rPr>
          <w:rFonts w:ascii="Times New Roman" w:hAnsi="Times New Roman" w:cs="Times New Roman"/>
        </w:rPr>
      </w:pPr>
      <w:r>
        <w:br w:type="page"/>
      </w:r>
    </w:p>
    <w:p w:rsidR="000B68B7" w:rsidRPr="003E3AA1" w:rsidRDefault="000B68B7" w:rsidP="002B44CC">
      <w:pPr>
        <w:spacing w:after="0"/>
        <w:ind w:left="9639"/>
        <w:jc w:val="right"/>
        <w:rPr>
          <w:rFonts w:ascii="Times New Roman" w:hAnsi="Times New Roman" w:cs="Times New Roman"/>
        </w:rPr>
      </w:pPr>
      <w:r w:rsidRPr="003E3AA1">
        <w:rPr>
          <w:rFonts w:ascii="Times New Roman" w:hAnsi="Times New Roman" w:cs="Times New Roman"/>
        </w:rPr>
        <w:lastRenderedPageBreak/>
        <w:t xml:space="preserve">Таблица 2 </w:t>
      </w:r>
    </w:p>
    <w:p w:rsidR="000B68B7" w:rsidRDefault="000B68B7" w:rsidP="000B68B7">
      <w:pPr>
        <w:jc w:val="center"/>
      </w:pPr>
    </w:p>
    <w:p w:rsidR="009D5F61" w:rsidRPr="003E3AA1" w:rsidRDefault="000B68B7" w:rsidP="000B68B7">
      <w:pPr>
        <w:jc w:val="center"/>
        <w:rPr>
          <w:rFonts w:ascii="Times New Roman" w:hAnsi="Times New Roman" w:cs="Times New Roman"/>
          <w:b/>
          <w:sz w:val="24"/>
          <w:szCs w:val="32"/>
        </w:rPr>
      </w:pPr>
      <w:r w:rsidRPr="003E3AA1">
        <w:rPr>
          <w:rFonts w:ascii="Times New Roman" w:hAnsi="Times New Roman" w:cs="Times New Roman"/>
          <w:b/>
          <w:sz w:val="24"/>
          <w:szCs w:val="32"/>
        </w:rPr>
        <w:t>Распределение на 2020 год и на плановый период 2021 и 2022 годов иных межбюджетных трансфертов поселениям Балаковского муниципального района на осуществление переданных полномочий по решению вопросов местного значения муниципального района</w:t>
      </w:r>
    </w:p>
    <w:p w:rsidR="000B68B7" w:rsidRDefault="000B68B7"/>
    <w:tbl>
      <w:tblPr>
        <w:tblW w:w="16370" w:type="dxa"/>
        <w:jc w:val="center"/>
        <w:tblInd w:w="2943" w:type="dxa"/>
        <w:tblLook w:val="04A0"/>
      </w:tblPr>
      <w:tblGrid>
        <w:gridCol w:w="2255"/>
        <w:gridCol w:w="1112"/>
        <w:gridCol w:w="1088"/>
        <w:gridCol w:w="1287"/>
        <w:gridCol w:w="1041"/>
        <w:gridCol w:w="1086"/>
        <w:gridCol w:w="1025"/>
        <w:gridCol w:w="1287"/>
        <w:gridCol w:w="1048"/>
        <w:gridCol w:w="894"/>
        <w:gridCol w:w="1025"/>
        <w:gridCol w:w="1287"/>
        <w:gridCol w:w="1041"/>
        <w:gridCol w:w="894"/>
      </w:tblGrid>
      <w:tr w:rsidR="000B68B7" w:rsidRPr="000B68B7" w:rsidTr="000B68B7">
        <w:trPr>
          <w:trHeight w:val="300"/>
          <w:jc w:val="center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0B68B7" w:rsidRPr="000B68B7" w:rsidTr="000B68B7">
        <w:trPr>
          <w:trHeight w:val="312"/>
          <w:jc w:val="center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целевой статьи</w:t>
            </w:r>
          </w:p>
        </w:tc>
        <w:tc>
          <w:tcPr>
            <w:tcW w:w="4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2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0B68B7" w:rsidRPr="000B68B7" w:rsidTr="000B68B7">
        <w:trPr>
          <w:trHeight w:val="758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</w:tr>
      <w:tr w:rsidR="000B68B7" w:rsidRPr="000B68B7" w:rsidTr="000B68B7">
        <w:trPr>
          <w:trHeight w:val="1140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</w:tr>
      <w:tr w:rsidR="000B68B7" w:rsidRPr="000B68B7" w:rsidTr="000B68B7">
        <w:trPr>
          <w:trHeight w:val="1212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 по утверждению генеральных планов поселения, правил землепользования и застройки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1320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переданных полномочий  по созданию условий для реализации мер, </w:t>
            </w: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направленных на укрепление межнационального и межконфессионального согласия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15 2 01 09123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</w:tr>
      <w:tr w:rsidR="000B68B7" w:rsidRPr="000B68B7" w:rsidTr="000B68B7">
        <w:trPr>
          <w:trHeight w:val="698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на исполнение переданных полномочий по газоснабжению поселения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15 2 01 09104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1523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11 148,837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11 148,837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12 103,461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12 103,461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13 013,983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13 013,983</w:t>
            </w:r>
          </w:p>
        </w:tc>
      </w:tr>
      <w:tr w:rsidR="000B68B7" w:rsidRPr="000B68B7" w:rsidTr="000B68B7">
        <w:trPr>
          <w:trHeight w:val="1969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Быково-Отрогскому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муниципальному </w:t>
            </w: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образованию)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 2 01 Д0002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32 220,666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32 220,666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3 700,163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3 700,163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3 978,519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3 978,519</w:t>
            </w:r>
          </w:p>
        </w:tc>
      </w:tr>
      <w:tr w:rsidR="000B68B7" w:rsidRPr="000B68B7" w:rsidTr="000B68B7">
        <w:trPr>
          <w:trHeight w:val="1500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6 198,774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7 398,774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6 831,318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8 031,318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7 435,501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8 635,501</w:t>
            </w:r>
          </w:p>
        </w:tc>
      </w:tr>
      <w:tr w:rsidR="000B68B7" w:rsidRPr="000B68B7" w:rsidTr="000B68B7">
        <w:trPr>
          <w:trHeight w:val="1872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Натальинскому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3 369,990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3 369,990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3 665,358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3 665,358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3 941,097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3 941,097</w:t>
            </w:r>
          </w:p>
        </w:tc>
      </w:tr>
      <w:tr w:rsidR="000B68B7" w:rsidRPr="000B68B7" w:rsidTr="000B68B7">
        <w:trPr>
          <w:trHeight w:val="1512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150,000</w:t>
            </w:r>
          </w:p>
        </w:tc>
      </w:tr>
      <w:tr w:rsidR="000B68B7" w:rsidRPr="000B68B7" w:rsidTr="000B68B7">
        <w:trPr>
          <w:trHeight w:val="1605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дорожного фонда (дороги, прилегающие к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Быково-Отрогскому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2 271,459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2 271,459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1512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дорожного фонда (дороги, прилегающие к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Натальинскому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2 244,418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2 244,418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1429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дорожного фонда (в границах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7 463,365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7 463,365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1440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дорожного фонда (в границах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4 948,535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4 948,535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1440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муниципального дорожного фонда (дороги, прилегающие к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Быково-Отрогскому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170,970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170,970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1440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дорог общего пользования местного значения </w:t>
            </w: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районов области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муниципального дорожного фонда (дороги, прилегающие к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Натальинскому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82 2 05 S7163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168,935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168,935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1440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муниципального дорожного фонда (в границах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561,759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561,759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1523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муниципального дорожного фонда (в границах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372,470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372,470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300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21 175,961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3 201,000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52 316,217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76 693,178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12 105,461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14 346,839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27 652,300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13 015,983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15 505,117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29 721,100</w:t>
            </w:r>
          </w:p>
        </w:tc>
      </w:tr>
    </w:tbl>
    <w:p w:rsidR="000B68B7" w:rsidRDefault="000B68B7"/>
    <w:p w:rsidR="00F73A27" w:rsidRDefault="00F73A27"/>
    <w:p w:rsidR="00F73A27" w:rsidRDefault="00F73A27"/>
    <w:p w:rsidR="00F73A27" w:rsidRDefault="00F73A27"/>
    <w:p w:rsidR="00F73A27" w:rsidRDefault="00F73A27"/>
    <w:p w:rsidR="00F73A27" w:rsidRPr="0092662D" w:rsidRDefault="007F6998" w:rsidP="002749F1">
      <w:pPr>
        <w:tabs>
          <w:tab w:val="left" w:pos="567"/>
        </w:tabs>
        <w:spacing w:after="0"/>
        <w:ind w:left="8647"/>
        <w:jc w:val="right"/>
        <w:rPr>
          <w:rFonts w:ascii="Times New Roman" w:hAnsi="Times New Roman" w:cs="Times New Roman"/>
        </w:rPr>
      </w:pPr>
      <w:r w:rsidRPr="0092662D">
        <w:rPr>
          <w:rFonts w:ascii="Times New Roman" w:hAnsi="Times New Roman" w:cs="Times New Roman"/>
        </w:rPr>
        <w:lastRenderedPageBreak/>
        <w:t xml:space="preserve">Таблица 3 </w:t>
      </w:r>
    </w:p>
    <w:p w:rsidR="00F73A27" w:rsidRDefault="00F73A27"/>
    <w:p w:rsidR="00F73A27" w:rsidRPr="00A96C9F" w:rsidRDefault="00CB3385" w:rsidP="00A96C9F">
      <w:pPr>
        <w:jc w:val="center"/>
        <w:rPr>
          <w:rFonts w:ascii="Times New Roman" w:hAnsi="Times New Roman" w:cs="Times New Roman"/>
          <w:b/>
          <w:sz w:val="24"/>
        </w:rPr>
      </w:pPr>
      <w:r w:rsidRPr="000765C3">
        <w:rPr>
          <w:rFonts w:ascii="Times New Roman" w:hAnsi="Times New Roman" w:cs="Times New Roman"/>
          <w:b/>
          <w:sz w:val="24"/>
        </w:rPr>
        <w:t>Распределение на 2020 год и на плановый период 2021 и 2022 годов иных межбюджетных трансфертов поселениям Балаковского муниципального района, не связанных с осуществлением переданных полномочий по решению вопросов местного значения района</w:t>
      </w:r>
    </w:p>
    <w:tbl>
      <w:tblPr>
        <w:tblW w:w="15771" w:type="dxa"/>
        <w:jc w:val="right"/>
        <w:tblLayout w:type="fixed"/>
        <w:tblLook w:val="04A0"/>
      </w:tblPr>
      <w:tblGrid>
        <w:gridCol w:w="1843"/>
        <w:gridCol w:w="1012"/>
        <w:gridCol w:w="1125"/>
        <w:gridCol w:w="1132"/>
        <w:gridCol w:w="941"/>
        <w:gridCol w:w="993"/>
        <w:gridCol w:w="1134"/>
        <w:gridCol w:w="599"/>
        <w:gridCol w:w="676"/>
        <w:gridCol w:w="456"/>
        <w:gridCol w:w="537"/>
        <w:gridCol w:w="581"/>
        <w:gridCol w:w="411"/>
        <w:gridCol w:w="1134"/>
        <w:gridCol w:w="986"/>
        <w:gridCol w:w="148"/>
        <w:gridCol w:w="992"/>
        <w:gridCol w:w="1071"/>
      </w:tblGrid>
      <w:tr w:rsidR="00657D34" w:rsidRPr="00F73A27" w:rsidTr="001D607F">
        <w:trPr>
          <w:trHeight w:val="300"/>
          <w:jc w:val="righ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657D34" w:rsidRPr="00F73A27" w:rsidTr="00657D34">
        <w:trPr>
          <w:trHeight w:val="315"/>
          <w:jc w:val="right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Код целевой статьи</w:t>
            </w:r>
          </w:p>
        </w:tc>
        <w:tc>
          <w:tcPr>
            <w:tcW w:w="4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657D34" w:rsidRPr="00F73A27" w:rsidTr="00657D34">
        <w:trPr>
          <w:trHeight w:val="510"/>
          <w:jc w:val="right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Всего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</w:t>
            </w:r>
            <w:proofErr w:type="gramStart"/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.Б</w:t>
            </w:r>
            <w:proofErr w:type="gramEnd"/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алаково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F73A2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F73A2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Натальинское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</w:t>
            </w:r>
            <w:proofErr w:type="gramStart"/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.Б</w:t>
            </w:r>
            <w:proofErr w:type="gramEnd"/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алаково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F73A2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F73A2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Натальинское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</w:t>
            </w:r>
            <w:proofErr w:type="gramStart"/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.Б</w:t>
            </w:r>
            <w:proofErr w:type="gramEnd"/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алаково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F73A2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F73A2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Натальинское</w:t>
            </w:r>
            <w:proofErr w:type="spellEnd"/>
          </w:p>
        </w:tc>
      </w:tr>
      <w:tr w:rsidR="00657D34" w:rsidRPr="00F73A27" w:rsidTr="00657D34">
        <w:trPr>
          <w:trHeight w:val="683"/>
          <w:jc w:val="right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A27" w:rsidRPr="00F73A27" w:rsidRDefault="00F73A27" w:rsidP="00F73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15 2 02 09135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1 332,000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1 332,000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</w:tr>
      <w:tr w:rsidR="00657D34" w:rsidRPr="00F73A27" w:rsidTr="00657D34">
        <w:trPr>
          <w:trHeight w:val="998"/>
          <w:jc w:val="right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A27" w:rsidRPr="00F73A27" w:rsidRDefault="00F73A27" w:rsidP="00F73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80 1 11 72500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40 847,100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33 059,200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3 973,400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3 814,500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40 959,200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33 149,900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3 984,300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3 825,000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48 129,100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38 952,700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4 681,800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4 494,600</w:t>
            </w:r>
          </w:p>
        </w:tc>
      </w:tr>
      <w:tr w:rsidR="00657D34" w:rsidRPr="00F73A27" w:rsidTr="00657D34">
        <w:trPr>
          <w:trHeight w:val="1452"/>
          <w:jc w:val="right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A27" w:rsidRPr="00F73A27" w:rsidRDefault="00F73A27" w:rsidP="00F73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дорожного фонда (в границах городского поселения)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05 D7161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10 113,400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10 113,400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</w:tr>
      <w:tr w:rsidR="00657D34" w:rsidRPr="00F73A27" w:rsidTr="00657D34">
        <w:trPr>
          <w:trHeight w:val="1403"/>
          <w:jc w:val="right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A27" w:rsidRPr="00F73A27" w:rsidRDefault="00F73A27" w:rsidP="00F73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 (в границах городского поселения)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05 S7161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761,225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761,225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</w:tr>
      <w:tr w:rsidR="00657D34" w:rsidRPr="00F73A27" w:rsidTr="00657D34">
        <w:trPr>
          <w:trHeight w:val="300"/>
          <w:jc w:val="right"/>
        </w:trPr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53 053,725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43 933,825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5 305,400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3 814,500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40 959,200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33 149,900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3 984,300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3 825,000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48 129,100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38 952,700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4 681,800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4 494,600</w:t>
            </w:r>
          </w:p>
        </w:tc>
      </w:tr>
    </w:tbl>
    <w:p w:rsidR="00F73A27" w:rsidRDefault="00F73A27"/>
    <w:sectPr w:rsidR="00F73A27" w:rsidSect="000B68B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68B7"/>
    <w:rsid w:val="000765C3"/>
    <w:rsid w:val="000B68B7"/>
    <w:rsid w:val="002749F1"/>
    <w:rsid w:val="002B44CC"/>
    <w:rsid w:val="002D66FF"/>
    <w:rsid w:val="003E3AA1"/>
    <w:rsid w:val="00657D34"/>
    <w:rsid w:val="007F6998"/>
    <w:rsid w:val="0092662D"/>
    <w:rsid w:val="009D5F61"/>
    <w:rsid w:val="00A96C9F"/>
    <w:rsid w:val="00CB3385"/>
    <w:rsid w:val="00F36DC0"/>
    <w:rsid w:val="00F73A27"/>
    <w:rsid w:val="00FF3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3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9</cp:revision>
  <dcterms:created xsi:type="dcterms:W3CDTF">2020-04-06T09:08:00Z</dcterms:created>
  <dcterms:modified xsi:type="dcterms:W3CDTF">2020-04-16T06:39:00Z</dcterms:modified>
</cp:coreProperties>
</file>