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05" w:rsidRPr="00AA0642" w:rsidRDefault="00547605" w:rsidP="00547605">
      <w:pPr>
        <w:pStyle w:val="ConsPlusTitle"/>
        <w:widowControl/>
        <w:ind w:left="4962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A0642">
        <w:rPr>
          <w:rFonts w:ascii="Times New Roman" w:hAnsi="Times New Roman" w:cs="Times New Roman"/>
          <w:b w:val="0"/>
          <w:sz w:val="28"/>
          <w:szCs w:val="28"/>
        </w:rPr>
        <w:t>Приложение к приказу</w:t>
      </w:r>
    </w:p>
    <w:p w:rsidR="00547605" w:rsidRPr="00AA0642" w:rsidRDefault="008D1FFA" w:rsidP="00547605">
      <w:pPr>
        <w:pStyle w:val="ConsPlusTitle"/>
        <w:widowControl/>
        <w:ind w:left="4962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A0642">
        <w:rPr>
          <w:rFonts w:ascii="Times New Roman" w:hAnsi="Times New Roman" w:cs="Times New Roman"/>
          <w:b w:val="0"/>
          <w:sz w:val="28"/>
          <w:szCs w:val="28"/>
        </w:rPr>
        <w:t>Комитета финансов</w:t>
      </w:r>
    </w:p>
    <w:p w:rsidR="00547605" w:rsidRPr="00AA0642" w:rsidRDefault="00547605" w:rsidP="00547605">
      <w:pPr>
        <w:pStyle w:val="ConsPlusTitle"/>
        <w:widowControl/>
        <w:ind w:left="4962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A064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A0642" w:rsidRPr="00AA0642">
        <w:rPr>
          <w:rFonts w:ascii="Times New Roman" w:hAnsi="Times New Roman" w:cs="Times New Roman"/>
          <w:b w:val="0"/>
          <w:sz w:val="28"/>
          <w:szCs w:val="28"/>
        </w:rPr>
        <w:t>30.12.2016</w:t>
      </w:r>
      <w:r w:rsidRPr="00AA0642">
        <w:rPr>
          <w:rFonts w:ascii="Times New Roman" w:hAnsi="Times New Roman" w:cs="Times New Roman"/>
          <w:b w:val="0"/>
          <w:sz w:val="28"/>
          <w:szCs w:val="28"/>
        </w:rPr>
        <w:t xml:space="preserve"> года  № </w:t>
      </w:r>
      <w:r w:rsidR="00AA0642" w:rsidRPr="00AA0642">
        <w:rPr>
          <w:rFonts w:ascii="Times New Roman" w:hAnsi="Times New Roman" w:cs="Times New Roman"/>
          <w:b w:val="0"/>
          <w:sz w:val="28"/>
          <w:szCs w:val="28"/>
        </w:rPr>
        <w:t>194</w:t>
      </w:r>
    </w:p>
    <w:p w:rsidR="00547605" w:rsidRPr="008F0BE2" w:rsidRDefault="00547605" w:rsidP="00547605">
      <w:pPr>
        <w:pStyle w:val="ConsPlusTitle"/>
        <w:widowControl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7605" w:rsidRPr="000F7494" w:rsidRDefault="00547605" w:rsidP="00547605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547605" w:rsidRPr="000F7494" w:rsidRDefault="00547605" w:rsidP="00547605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530B">
        <w:rPr>
          <w:rFonts w:ascii="Times New Roman" w:hAnsi="Times New Roman"/>
          <w:b/>
          <w:sz w:val="28"/>
          <w:szCs w:val="28"/>
        </w:rPr>
        <w:t>Порядок</w:t>
      </w:r>
    </w:p>
    <w:p w:rsidR="00547605" w:rsidRDefault="00547605" w:rsidP="0054760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6530B">
        <w:rPr>
          <w:rFonts w:ascii="Times New Roman" w:hAnsi="Times New Roman"/>
          <w:b/>
          <w:sz w:val="28"/>
          <w:szCs w:val="28"/>
        </w:rPr>
        <w:t xml:space="preserve">учета бюджетных обязательств, подлежащих исполнению за счет средств </w:t>
      </w:r>
      <w:r w:rsidR="008F0BE2" w:rsidRPr="008F0BE2">
        <w:rPr>
          <w:rFonts w:ascii="Times New Roman" w:hAnsi="Times New Roman"/>
          <w:b/>
          <w:sz w:val="28"/>
          <w:szCs w:val="28"/>
        </w:rPr>
        <w:t>районного бюджета Балаковского муниципального района, бюджета муниципального образования город Балаково и бюджетов муниципальных образований входящих в состав Балаковского района и заключивших соглашение о передаче полномочий в части исполнения бюджета</w:t>
      </w:r>
    </w:p>
    <w:p w:rsidR="00EE7AA0" w:rsidRPr="0066530B" w:rsidRDefault="00EE7AA0" w:rsidP="0054760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E00D9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1. Настоящий Порядок устанавливает правила учета</w:t>
      </w:r>
      <w:r w:rsidR="008F0BE2">
        <w:rPr>
          <w:rFonts w:ascii="Times New Roman" w:hAnsi="Times New Roman"/>
          <w:sz w:val="28"/>
          <w:szCs w:val="28"/>
        </w:rPr>
        <w:t xml:space="preserve"> </w:t>
      </w:r>
      <w:r w:rsidRPr="0066530B">
        <w:rPr>
          <w:rFonts w:ascii="Times New Roman" w:hAnsi="Times New Roman"/>
          <w:sz w:val="28"/>
          <w:szCs w:val="28"/>
        </w:rPr>
        <w:t xml:space="preserve">бюджетных обязательств </w:t>
      </w:r>
      <w:r w:rsidR="008F0BE2">
        <w:rPr>
          <w:rFonts w:ascii="Times New Roman" w:hAnsi="Times New Roman"/>
          <w:sz w:val="28"/>
          <w:szCs w:val="28"/>
        </w:rPr>
        <w:t>комитетом финансов</w:t>
      </w:r>
      <w:r w:rsidRPr="0066530B">
        <w:rPr>
          <w:rFonts w:ascii="Times New Roman" w:hAnsi="Times New Roman"/>
          <w:sz w:val="28"/>
          <w:szCs w:val="28"/>
        </w:rPr>
        <w:t xml:space="preserve"> </w:t>
      </w:r>
      <w:r w:rsidR="008F0BE2">
        <w:rPr>
          <w:rFonts w:ascii="Times New Roman" w:hAnsi="Times New Roman"/>
          <w:sz w:val="28"/>
          <w:szCs w:val="28"/>
        </w:rPr>
        <w:t>администрации Балаковского муниципального района</w:t>
      </w:r>
      <w:r w:rsidRPr="0066530B">
        <w:rPr>
          <w:rFonts w:ascii="Times New Roman" w:hAnsi="Times New Roman"/>
          <w:sz w:val="28"/>
          <w:szCs w:val="28"/>
        </w:rPr>
        <w:t xml:space="preserve"> Саратовской области (далее – </w:t>
      </w:r>
      <w:r w:rsidR="008F0BE2">
        <w:rPr>
          <w:rFonts w:ascii="Times New Roman" w:hAnsi="Times New Roman"/>
          <w:sz w:val="28"/>
          <w:szCs w:val="28"/>
        </w:rPr>
        <w:t>Комитет финансов</w:t>
      </w:r>
      <w:r w:rsidR="00C453F9">
        <w:rPr>
          <w:rFonts w:ascii="Times New Roman" w:hAnsi="Times New Roman"/>
          <w:sz w:val="28"/>
          <w:szCs w:val="28"/>
        </w:rPr>
        <w:t xml:space="preserve">) </w:t>
      </w:r>
      <w:r w:rsidRPr="0066530B">
        <w:rPr>
          <w:rFonts w:ascii="Times New Roman" w:hAnsi="Times New Roman"/>
          <w:sz w:val="28"/>
          <w:szCs w:val="28"/>
        </w:rPr>
        <w:t>вытекающих из</w:t>
      </w:r>
      <w:r w:rsidR="00C329FC" w:rsidRPr="00C329FC">
        <w:rPr>
          <w:rFonts w:ascii="Times New Roman" w:hAnsi="Times New Roman"/>
          <w:sz w:val="28"/>
          <w:szCs w:val="28"/>
        </w:rPr>
        <w:t xml:space="preserve"> </w:t>
      </w:r>
      <w:r w:rsidR="002C6C7A">
        <w:rPr>
          <w:rFonts w:ascii="Times New Roman" w:hAnsi="Times New Roman"/>
          <w:sz w:val="28"/>
          <w:szCs w:val="28"/>
        </w:rPr>
        <w:t xml:space="preserve">закупок </w:t>
      </w:r>
      <w:r w:rsidR="005533C9">
        <w:rPr>
          <w:rFonts w:ascii="Times New Roman" w:hAnsi="Times New Roman"/>
          <w:sz w:val="28"/>
          <w:szCs w:val="28"/>
        </w:rPr>
        <w:t>главны</w:t>
      </w:r>
      <w:r w:rsidR="002C6C7A">
        <w:rPr>
          <w:rFonts w:ascii="Times New Roman" w:hAnsi="Times New Roman"/>
          <w:sz w:val="28"/>
          <w:szCs w:val="28"/>
        </w:rPr>
        <w:t>х</w:t>
      </w:r>
      <w:r w:rsidR="005533C9">
        <w:rPr>
          <w:rFonts w:ascii="Times New Roman" w:hAnsi="Times New Roman"/>
          <w:sz w:val="28"/>
          <w:szCs w:val="28"/>
        </w:rPr>
        <w:t xml:space="preserve"> распорядител</w:t>
      </w:r>
      <w:r w:rsidR="002C6C7A">
        <w:rPr>
          <w:rFonts w:ascii="Times New Roman" w:hAnsi="Times New Roman"/>
          <w:sz w:val="28"/>
          <w:szCs w:val="28"/>
        </w:rPr>
        <w:t>ей</w:t>
      </w:r>
      <w:r w:rsidR="005533C9">
        <w:rPr>
          <w:rFonts w:ascii="Times New Roman" w:hAnsi="Times New Roman"/>
          <w:sz w:val="28"/>
          <w:szCs w:val="28"/>
        </w:rPr>
        <w:t xml:space="preserve"> и получател</w:t>
      </w:r>
      <w:r w:rsidR="002C6C7A">
        <w:rPr>
          <w:rFonts w:ascii="Times New Roman" w:hAnsi="Times New Roman"/>
          <w:sz w:val="28"/>
          <w:szCs w:val="28"/>
        </w:rPr>
        <w:t>ей</w:t>
      </w:r>
      <w:r w:rsidR="005533C9">
        <w:rPr>
          <w:rFonts w:ascii="Times New Roman" w:hAnsi="Times New Roman"/>
          <w:sz w:val="28"/>
          <w:szCs w:val="28"/>
        </w:rPr>
        <w:t xml:space="preserve"> </w:t>
      </w:r>
      <w:r w:rsidR="005533C9" w:rsidRPr="00541615">
        <w:rPr>
          <w:rFonts w:ascii="Times New Roman" w:hAnsi="Times New Roman"/>
          <w:sz w:val="28"/>
          <w:szCs w:val="28"/>
        </w:rPr>
        <w:t xml:space="preserve">средств </w:t>
      </w:r>
      <w:r w:rsidR="00541615" w:rsidRPr="00541615">
        <w:rPr>
          <w:rFonts w:ascii="Times New Roman" w:hAnsi="Times New Roman"/>
          <w:sz w:val="28"/>
          <w:szCs w:val="28"/>
        </w:rPr>
        <w:t>районного бюджета Балаковского муниципального района, бюджета муниципального образования город Балаково и бюджетов муниципальных образований входящих в состав Балаковского района и заключивших соглашение о передаче полномочий в части исполнения бюджета, (далее – средств бюджета)</w:t>
      </w:r>
      <w:r w:rsidR="002C6C7A" w:rsidRPr="00541615">
        <w:rPr>
          <w:rFonts w:ascii="Times New Roman" w:hAnsi="Times New Roman"/>
          <w:sz w:val="28"/>
          <w:szCs w:val="28"/>
        </w:rPr>
        <w:t xml:space="preserve">, осуществляемых </w:t>
      </w:r>
      <w:r w:rsidR="00FE00D9" w:rsidRPr="00541615">
        <w:rPr>
          <w:rFonts w:ascii="Times New Roman" w:hAnsi="Times New Roman"/>
          <w:sz w:val="28"/>
          <w:szCs w:val="28"/>
        </w:rPr>
        <w:t xml:space="preserve">в рамках </w:t>
      </w:r>
      <w:r w:rsidR="005533C9" w:rsidRPr="00541615">
        <w:rPr>
          <w:rFonts w:ascii="Times New Roman" w:hAnsi="Times New Roman"/>
          <w:sz w:val="28"/>
          <w:szCs w:val="28"/>
        </w:rPr>
        <w:t>процедур</w:t>
      </w:r>
      <w:r w:rsidR="005533C9">
        <w:rPr>
          <w:rFonts w:ascii="Times New Roman" w:hAnsi="Times New Roman"/>
          <w:sz w:val="28"/>
          <w:szCs w:val="28"/>
        </w:rPr>
        <w:t xml:space="preserve">, </w:t>
      </w:r>
      <w:r w:rsidR="00FE00D9">
        <w:rPr>
          <w:rFonts w:ascii="Times New Roman" w:hAnsi="Times New Roman"/>
          <w:sz w:val="28"/>
          <w:szCs w:val="28"/>
        </w:rPr>
        <w:t>предусмотренных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5533C9">
        <w:rPr>
          <w:rFonts w:ascii="Times New Roman" w:hAnsi="Times New Roman"/>
          <w:sz w:val="28"/>
          <w:szCs w:val="28"/>
        </w:rPr>
        <w:t xml:space="preserve"> и</w:t>
      </w:r>
      <w:r w:rsidR="00541615">
        <w:rPr>
          <w:rFonts w:ascii="Times New Roman" w:hAnsi="Times New Roman"/>
          <w:sz w:val="28"/>
          <w:szCs w:val="28"/>
        </w:rPr>
        <w:t xml:space="preserve"> </w:t>
      </w:r>
      <w:r w:rsidRPr="0066530B">
        <w:rPr>
          <w:rFonts w:ascii="Times New Roman" w:hAnsi="Times New Roman"/>
          <w:sz w:val="28"/>
          <w:szCs w:val="28"/>
        </w:rPr>
        <w:t xml:space="preserve">подлежащих </w:t>
      </w:r>
      <w:r w:rsidR="002C6C7A">
        <w:rPr>
          <w:rFonts w:ascii="Times New Roman" w:hAnsi="Times New Roman"/>
          <w:sz w:val="28"/>
          <w:szCs w:val="28"/>
        </w:rPr>
        <w:t>оплате</w:t>
      </w:r>
      <w:r w:rsidR="00541615">
        <w:rPr>
          <w:rFonts w:ascii="Times New Roman" w:hAnsi="Times New Roman"/>
          <w:sz w:val="28"/>
          <w:szCs w:val="28"/>
        </w:rPr>
        <w:t xml:space="preserve"> </w:t>
      </w:r>
      <w:r w:rsidRPr="0066530B">
        <w:rPr>
          <w:rFonts w:ascii="Times New Roman" w:hAnsi="Times New Roman"/>
          <w:sz w:val="28"/>
          <w:szCs w:val="28"/>
        </w:rPr>
        <w:t xml:space="preserve">за счет средств </w:t>
      </w:r>
      <w:r w:rsidR="00FE00D9" w:rsidRPr="0066530B">
        <w:rPr>
          <w:rFonts w:ascii="Times New Roman" w:hAnsi="Times New Roman"/>
          <w:sz w:val="28"/>
          <w:szCs w:val="28"/>
        </w:rPr>
        <w:t>бюджета</w:t>
      </w:r>
      <w:r w:rsidR="0058325C">
        <w:rPr>
          <w:rFonts w:ascii="Times New Roman" w:hAnsi="Times New Roman"/>
          <w:sz w:val="28"/>
          <w:szCs w:val="28"/>
        </w:rPr>
        <w:t xml:space="preserve"> (далее – </w:t>
      </w:r>
      <w:r w:rsidR="002C6C7A">
        <w:rPr>
          <w:rFonts w:ascii="Times New Roman" w:hAnsi="Times New Roman"/>
          <w:sz w:val="28"/>
          <w:szCs w:val="28"/>
        </w:rPr>
        <w:t>закупки</w:t>
      </w:r>
      <w:r w:rsidR="0058325C">
        <w:rPr>
          <w:rFonts w:ascii="Times New Roman" w:hAnsi="Times New Roman"/>
          <w:sz w:val="28"/>
          <w:szCs w:val="28"/>
        </w:rPr>
        <w:t xml:space="preserve"> в рамках 44-ФЗ)</w:t>
      </w:r>
      <w:r w:rsidR="00FE00D9">
        <w:rPr>
          <w:rFonts w:ascii="Times New Roman" w:hAnsi="Times New Roman"/>
          <w:sz w:val="28"/>
          <w:szCs w:val="28"/>
        </w:rPr>
        <w:t>;</w:t>
      </w:r>
    </w:p>
    <w:p w:rsidR="002C6C7A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2. </w:t>
      </w:r>
      <w:r w:rsidR="001642B9">
        <w:rPr>
          <w:rFonts w:ascii="Times New Roman" w:hAnsi="Times New Roman"/>
          <w:sz w:val="28"/>
          <w:szCs w:val="28"/>
        </w:rPr>
        <w:t>Главны</w:t>
      </w:r>
      <w:r w:rsidR="00EE7AA0">
        <w:rPr>
          <w:rFonts w:ascii="Times New Roman" w:hAnsi="Times New Roman"/>
          <w:sz w:val="28"/>
          <w:szCs w:val="28"/>
        </w:rPr>
        <w:t>ми</w:t>
      </w:r>
      <w:r w:rsidR="001642B9">
        <w:rPr>
          <w:rFonts w:ascii="Times New Roman" w:hAnsi="Times New Roman"/>
          <w:sz w:val="28"/>
          <w:szCs w:val="28"/>
        </w:rPr>
        <w:t xml:space="preserve"> распорядител</w:t>
      </w:r>
      <w:r w:rsidR="00C329FC">
        <w:rPr>
          <w:rFonts w:ascii="Times New Roman" w:hAnsi="Times New Roman"/>
          <w:sz w:val="28"/>
          <w:szCs w:val="28"/>
        </w:rPr>
        <w:t>ями</w:t>
      </w:r>
      <w:r w:rsidR="001642B9">
        <w:rPr>
          <w:rFonts w:ascii="Times New Roman" w:hAnsi="Times New Roman"/>
          <w:sz w:val="28"/>
          <w:szCs w:val="28"/>
        </w:rPr>
        <w:t xml:space="preserve"> и получател</w:t>
      </w:r>
      <w:r w:rsidR="00EE7AA0">
        <w:rPr>
          <w:rFonts w:ascii="Times New Roman" w:hAnsi="Times New Roman"/>
          <w:sz w:val="28"/>
          <w:szCs w:val="28"/>
        </w:rPr>
        <w:t>ями</w:t>
      </w:r>
      <w:r w:rsidR="001642B9">
        <w:rPr>
          <w:rFonts w:ascii="Times New Roman" w:hAnsi="Times New Roman"/>
          <w:sz w:val="28"/>
          <w:szCs w:val="28"/>
        </w:rPr>
        <w:t xml:space="preserve"> средств бюджета д</w:t>
      </w:r>
      <w:r w:rsidRPr="0066530B">
        <w:rPr>
          <w:rFonts w:ascii="Times New Roman" w:hAnsi="Times New Roman"/>
          <w:sz w:val="28"/>
          <w:szCs w:val="28"/>
        </w:rPr>
        <w:t>ля постановки на учет</w:t>
      </w:r>
      <w:r w:rsidR="00541615">
        <w:rPr>
          <w:rFonts w:ascii="Times New Roman" w:hAnsi="Times New Roman"/>
          <w:sz w:val="28"/>
          <w:szCs w:val="28"/>
        </w:rPr>
        <w:t xml:space="preserve"> </w:t>
      </w:r>
      <w:r w:rsidR="002C6C7A">
        <w:rPr>
          <w:rFonts w:ascii="Times New Roman" w:hAnsi="Times New Roman"/>
          <w:sz w:val="28"/>
          <w:szCs w:val="28"/>
        </w:rPr>
        <w:t>закупок в рамках 44-ФЗ</w:t>
      </w:r>
      <w:r w:rsidR="00EE7AA0">
        <w:rPr>
          <w:rFonts w:ascii="Times New Roman" w:hAnsi="Times New Roman"/>
          <w:sz w:val="28"/>
          <w:szCs w:val="28"/>
        </w:rPr>
        <w:t xml:space="preserve"> </w:t>
      </w:r>
      <w:r w:rsidR="00735D20">
        <w:rPr>
          <w:rFonts w:ascii="Times New Roman" w:hAnsi="Times New Roman"/>
          <w:sz w:val="28"/>
          <w:szCs w:val="28"/>
        </w:rPr>
        <w:t>и внесени</w:t>
      </w:r>
      <w:r w:rsidR="00EE7AA0">
        <w:rPr>
          <w:rFonts w:ascii="Times New Roman" w:hAnsi="Times New Roman"/>
          <w:sz w:val="28"/>
          <w:szCs w:val="28"/>
        </w:rPr>
        <w:t>я</w:t>
      </w:r>
      <w:r w:rsidR="00735D20">
        <w:rPr>
          <w:rFonts w:ascii="Times New Roman" w:hAnsi="Times New Roman"/>
          <w:sz w:val="28"/>
          <w:szCs w:val="28"/>
        </w:rPr>
        <w:t xml:space="preserve"> изменений в поставленное на учет бюджетное обязательство</w:t>
      </w:r>
      <w:r w:rsidRPr="0066530B">
        <w:rPr>
          <w:rFonts w:ascii="Times New Roman" w:hAnsi="Times New Roman"/>
          <w:sz w:val="28"/>
          <w:szCs w:val="28"/>
        </w:rPr>
        <w:t xml:space="preserve"> в отдел </w:t>
      </w:r>
      <w:r w:rsidR="00541615">
        <w:rPr>
          <w:rFonts w:ascii="Times New Roman" w:hAnsi="Times New Roman"/>
          <w:sz w:val="28"/>
          <w:szCs w:val="28"/>
        </w:rPr>
        <w:t>предварительного контроля и кассовых выплат управления бюджетного учета, отчетности и кассовых выплат</w:t>
      </w:r>
      <w:r w:rsidR="00AA0642">
        <w:rPr>
          <w:rFonts w:ascii="Times New Roman" w:hAnsi="Times New Roman"/>
          <w:sz w:val="28"/>
          <w:szCs w:val="28"/>
        </w:rPr>
        <w:t xml:space="preserve"> Комитета финансов</w:t>
      </w:r>
      <w:r w:rsidRPr="0066530B">
        <w:rPr>
          <w:rFonts w:ascii="Times New Roman" w:hAnsi="Times New Roman"/>
          <w:sz w:val="28"/>
          <w:szCs w:val="28"/>
        </w:rPr>
        <w:t xml:space="preserve"> (далее – отдел </w:t>
      </w:r>
      <w:r w:rsidR="00541615">
        <w:rPr>
          <w:rFonts w:ascii="Times New Roman" w:hAnsi="Times New Roman"/>
          <w:sz w:val="28"/>
          <w:szCs w:val="28"/>
        </w:rPr>
        <w:t>предварительного контроля</w:t>
      </w:r>
      <w:r w:rsidRPr="0066530B">
        <w:rPr>
          <w:rFonts w:ascii="Times New Roman" w:hAnsi="Times New Roman"/>
          <w:sz w:val="28"/>
          <w:szCs w:val="28"/>
        </w:rPr>
        <w:t>) представляются:</w:t>
      </w:r>
    </w:p>
    <w:p w:rsidR="00C06C6E" w:rsidRPr="00014036" w:rsidRDefault="00C06C6E" w:rsidP="00014036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outlineLvl w:val="0"/>
        <w:rPr>
          <w:rFonts w:ascii="Times New Roman" w:hAnsi="Times New Roman"/>
          <w:sz w:val="28"/>
          <w:szCs w:val="28"/>
        </w:rPr>
      </w:pPr>
      <w:r w:rsidRPr="00014036">
        <w:rPr>
          <w:rFonts w:ascii="Times New Roman" w:hAnsi="Times New Roman"/>
          <w:sz w:val="28"/>
          <w:szCs w:val="28"/>
        </w:rPr>
        <w:t>сведения о бюджетном обязательстве согласно</w:t>
      </w:r>
      <w:r w:rsidR="00AA0642" w:rsidRPr="00014036">
        <w:rPr>
          <w:rFonts w:ascii="Times New Roman" w:hAnsi="Times New Roman"/>
          <w:sz w:val="28"/>
          <w:szCs w:val="28"/>
        </w:rPr>
        <w:t xml:space="preserve"> </w:t>
      </w:r>
      <w:r w:rsidRPr="00014036">
        <w:rPr>
          <w:rFonts w:ascii="Times New Roman" w:hAnsi="Times New Roman"/>
          <w:sz w:val="28"/>
          <w:szCs w:val="28"/>
        </w:rPr>
        <w:t>приложению № 1 к настоящему Порядку (далее – сведения о бюджетном обязательстве)через автоматизированную систему по каналам электронной связи с использованием электронной подписи;</w:t>
      </w:r>
    </w:p>
    <w:p w:rsidR="005C7BDC" w:rsidRPr="00014036" w:rsidRDefault="00C06C6E" w:rsidP="00AA0642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outlineLvl w:val="0"/>
        <w:rPr>
          <w:rFonts w:ascii="Times New Roman" w:hAnsi="Times New Roman"/>
          <w:sz w:val="28"/>
          <w:szCs w:val="28"/>
        </w:rPr>
      </w:pPr>
      <w:r w:rsidRPr="00014036">
        <w:rPr>
          <w:rFonts w:ascii="Times New Roman" w:hAnsi="Times New Roman"/>
          <w:sz w:val="28"/>
          <w:szCs w:val="28"/>
        </w:rPr>
        <w:t>сканированная копия</w:t>
      </w:r>
      <w:r w:rsidR="005C7BDC" w:rsidRPr="00014036">
        <w:rPr>
          <w:rFonts w:ascii="Times New Roman" w:hAnsi="Times New Roman"/>
          <w:sz w:val="28"/>
          <w:szCs w:val="28"/>
        </w:rPr>
        <w:t xml:space="preserve"> </w:t>
      </w:r>
      <w:r w:rsidRPr="00014036">
        <w:rPr>
          <w:rFonts w:ascii="Times New Roman" w:hAnsi="Times New Roman"/>
          <w:sz w:val="28"/>
          <w:szCs w:val="28"/>
        </w:rPr>
        <w:t xml:space="preserve">бумажного носителя </w:t>
      </w:r>
      <w:r w:rsidR="005C7BDC" w:rsidRPr="00014036">
        <w:rPr>
          <w:rFonts w:ascii="Times New Roman" w:hAnsi="Times New Roman"/>
          <w:sz w:val="28"/>
          <w:szCs w:val="28"/>
        </w:rPr>
        <w:t xml:space="preserve">муниципального контракта (договора гражданско-правового характера) </w:t>
      </w:r>
      <w:r w:rsidR="00337D2B" w:rsidRPr="00014036">
        <w:rPr>
          <w:rFonts w:ascii="Times New Roman" w:hAnsi="Times New Roman"/>
          <w:sz w:val="28"/>
          <w:szCs w:val="28"/>
        </w:rPr>
        <w:t>(далее – документ-основание)</w:t>
      </w:r>
      <w:r w:rsidR="00AA0642" w:rsidRPr="00014036">
        <w:rPr>
          <w:rFonts w:ascii="Times New Roman" w:hAnsi="Times New Roman"/>
          <w:sz w:val="28"/>
          <w:szCs w:val="28"/>
        </w:rPr>
        <w:t>.</w:t>
      </w:r>
      <w:r w:rsidR="005C7BDC" w:rsidRPr="00014036">
        <w:rPr>
          <w:rFonts w:ascii="Times New Roman" w:hAnsi="Times New Roman"/>
          <w:sz w:val="28"/>
          <w:szCs w:val="28"/>
        </w:rPr>
        <w:t xml:space="preserve"> </w:t>
      </w:r>
      <w:r w:rsidR="00AA0642" w:rsidRPr="00014036">
        <w:rPr>
          <w:rFonts w:ascii="Times New Roman" w:hAnsi="Times New Roman"/>
          <w:sz w:val="28"/>
          <w:szCs w:val="28"/>
        </w:rPr>
        <w:t xml:space="preserve">В </w:t>
      </w:r>
      <w:r w:rsidR="005C7BDC" w:rsidRPr="00014036">
        <w:rPr>
          <w:rFonts w:ascii="Times New Roman" w:hAnsi="Times New Roman"/>
          <w:sz w:val="28"/>
          <w:szCs w:val="28"/>
        </w:rPr>
        <w:t xml:space="preserve">случае заключения муниципального контракта (договора гражданско-правового характера) по результатам проведения открытого аукциона в электронной форме </w:t>
      </w:r>
      <w:r w:rsidRPr="00014036">
        <w:rPr>
          <w:rFonts w:ascii="Times New Roman" w:hAnsi="Times New Roman"/>
          <w:sz w:val="28"/>
          <w:szCs w:val="28"/>
        </w:rPr>
        <w:t xml:space="preserve">сканированная </w:t>
      </w:r>
      <w:r w:rsidR="005C7BDC" w:rsidRPr="00014036">
        <w:rPr>
          <w:rFonts w:ascii="Times New Roman" w:hAnsi="Times New Roman"/>
          <w:sz w:val="28"/>
          <w:szCs w:val="28"/>
        </w:rPr>
        <w:t xml:space="preserve">копия </w:t>
      </w:r>
      <w:r w:rsidRPr="00014036">
        <w:rPr>
          <w:rFonts w:ascii="Times New Roman" w:hAnsi="Times New Roman"/>
          <w:sz w:val="28"/>
          <w:szCs w:val="28"/>
        </w:rPr>
        <w:t xml:space="preserve">распечатанного и заверенного руководителем распорядителя, главного распорядителя или подведомственного ему получателя средств соответствующего бюджета </w:t>
      </w:r>
      <w:r w:rsidR="005C7BDC" w:rsidRPr="00014036">
        <w:rPr>
          <w:rFonts w:ascii="Times New Roman" w:hAnsi="Times New Roman"/>
          <w:sz w:val="28"/>
          <w:szCs w:val="28"/>
        </w:rPr>
        <w:t xml:space="preserve">муниципального контракта, заключенного в электронной форме (далее - </w:t>
      </w:r>
      <w:r w:rsidR="005C7BDC" w:rsidRPr="00014036">
        <w:rPr>
          <w:rFonts w:ascii="Times New Roman" w:hAnsi="Times New Roman"/>
          <w:sz w:val="28"/>
          <w:szCs w:val="28"/>
        </w:rPr>
        <w:lastRenderedPageBreak/>
        <w:t>заверенна</w:t>
      </w:r>
      <w:r w:rsidRPr="00014036">
        <w:rPr>
          <w:rFonts w:ascii="Times New Roman" w:hAnsi="Times New Roman"/>
          <w:sz w:val="28"/>
          <w:szCs w:val="28"/>
        </w:rPr>
        <w:t>я копия электронного документа) через автоматизированную систему по каналам электронной связи с использованием электронной подписи;</w:t>
      </w:r>
    </w:p>
    <w:p w:rsidR="005C7BDC" w:rsidRDefault="00C06C6E" w:rsidP="005C7BD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сканированная копия, подписанных  руководителем или иным уполномоченным лицом, </w:t>
      </w:r>
      <w:r w:rsidR="005C7BDC">
        <w:rPr>
          <w:rFonts w:ascii="Times New Roman" w:hAnsi="Times New Roman"/>
          <w:sz w:val="28"/>
          <w:szCs w:val="28"/>
        </w:rPr>
        <w:t>сведени</w:t>
      </w:r>
      <w:r>
        <w:rPr>
          <w:rFonts w:ascii="Times New Roman" w:hAnsi="Times New Roman"/>
          <w:sz w:val="28"/>
          <w:szCs w:val="28"/>
        </w:rPr>
        <w:t>й</w:t>
      </w:r>
      <w:r w:rsidR="005C7BDC">
        <w:rPr>
          <w:rFonts w:ascii="Times New Roman" w:hAnsi="Times New Roman"/>
          <w:sz w:val="28"/>
          <w:szCs w:val="28"/>
        </w:rPr>
        <w:t xml:space="preserve"> (информаци</w:t>
      </w:r>
      <w:r>
        <w:rPr>
          <w:rFonts w:ascii="Times New Roman" w:hAnsi="Times New Roman"/>
          <w:sz w:val="28"/>
          <w:szCs w:val="28"/>
        </w:rPr>
        <w:t>и</w:t>
      </w:r>
      <w:r w:rsidR="005C7BDC">
        <w:rPr>
          <w:rFonts w:ascii="Times New Roman" w:hAnsi="Times New Roman"/>
          <w:sz w:val="28"/>
          <w:szCs w:val="28"/>
        </w:rPr>
        <w:t>) о заключенном контракте (его изменения)</w:t>
      </w:r>
      <w:r w:rsidR="00AE6772">
        <w:rPr>
          <w:rFonts w:ascii="Times New Roman" w:hAnsi="Times New Roman"/>
          <w:sz w:val="28"/>
          <w:szCs w:val="28"/>
        </w:rPr>
        <w:t>.</w:t>
      </w:r>
    </w:p>
    <w:p w:rsidR="00AE6772" w:rsidRDefault="00AE6772" w:rsidP="00AE67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 xml:space="preserve">При отсутствии технической возможности информационного обмена с использованием электронной подписи, </w:t>
      </w:r>
      <w:r>
        <w:rPr>
          <w:rFonts w:ascii="Times New Roman" w:hAnsi="Times New Roman"/>
          <w:sz w:val="28"/>
          <w:szCs w:val="28"/>
        </w:rPr>
        <w:t xml:space="preserve">дополнительно </w:t>
      </w:r>
      <w:r w:rsidRPr="0066530B">
        <w:rPr>
          <w:rFonts w:ascii="Times New Roman" w:hAnsi="Times New Roman"/>
          <w:sz w:val="28"/>
          <w:szCs w:val="28"/>
        </w:rPr>
        <w:t>представля</w:t>
      </w:r>
      <w:r w:rsidR="00C329FC">
        <w:rPr>
          <w:rFonts w:ascii="Times New Roman" w:hAnsi="Times New Roman"/>
          <w:sz w:val="28"/>
          <w:szCs w:val="28"/>
        </w:rPr>
        <w:t>ю</w:t>
      </w:r>
      <w:r w:rsidRPr="0066530B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сведения о бюджетном обязательстве </w:t>
      </w:r>
      <w:r w:rsidRPr="00C7003C">
        <w:rPr>
          <w:rFonts w:ascii="Times New Roman" w:hAnsi="Times New Roman"/>
          <w:sz w:val="28"/>
          <w:szCs w:val="28"/>
        </w:rPr>
        <w:t>на бумажном носителе, заверенн</w:t>
      </w:r>
      <w:r>
        <w:rPr>
          <w:rFonts w:ascii="Times New Roman" w:hAnsi="Times New Roman"/>
          <w:sz w:val="28"/>
          <w:szCs w:val="28"/>
        </w:rPr>
        <w:t>ые</w:t>
      </w:r>
      <w:r w:rsidRPr="00C7003C">
        <w:rPr>
          <w:rFonts w:ascii="Times New Roman" w:hAnsi="Times New Roman"/>
          <w:sz w:val="28"/>
          <w:szCs w:val="28"/>
        </w:rPr>
        <w:t xml:space="preserve"> руководителем главного распор</w:t>
      </w:r>
      <w:r>
        <w:rPr>
          <w:rFonts w:ascii="Times New Roman" w:hAnsi="Times New Roman"/>
          <w:sz w:val="28"/>
          <w:szCs w:val="28"/>
        </w:rPr>
        <w:t xml:space="preserve">ядителя или получателя средств </w:t>
      </w:r>
      <w:r w:rsidRPr="00C7003C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6530B">
        <w:rPr>
          <w:rFonts w:ascii="Times New Roman" w:hAnsi="Times New Roman"/>
          <w:sz w:val="28"/>
          <w:szCs w:val="28"/>
        </w:rPr>
        <w:t>оригинал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30B">
        <w:rPr>
          <w:rFonts w:ascii="Times New Roman" w:hAnsi="Times New Roman"/>
          <w:sz w:val="28"/>
          <w:szCs w:val="28"/>
        </w:rPr>
        <w:t xml:space="preserve">и копия </w:t>
      </w:r>
      <w:r>
        <w:rPr>
          <w:rFonts w:ascii="Times New Roman" w:hAnsi="Times New Roman"/>
          <w:sz w:val="28"/>
          <w:szCs w:val="28"/>
        </w:rPr>
        <w:t>документа-основания</w:t>
      </w:r>
      <w:r w:rsidRPr="0066530B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бумажном носителе, сведения (информация) о заключенном контракте (его изменения) на бумажном носителе.</w:t>
      </w:r>
    </w:p>
    <w:p w:rsidR="00547605" w:rsidRPr="0066530B" w:rsidRDefault="005C7BDC" w:rsidP="005C7B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547605" w:rsidRPr="0066530B">
        <w:rPr>
          <w:rFonts w:ascii="Times New Roman" w:hAnsi="Times New Roman"/>
          <w:sz w:val="28"/>
          <w:szCs w:val="28"/>
        </w:rPr>
        <w:t>3.</w:t>
      </w:r>
      <w:r w:rsidR="00547605">
        <w:rPr>
          <w:rFonts w:ascii="Times New Roman" w:hAnsi="Times New Roman"/>
          <w:sz w:val="28"/>
          <w:szCs w:val="28"/>
          <w:lang w:val="en-US"/>
        </w:rPr>
        <w:t> </w:t>
      </w:r>
      <w:r w:rsidR="00243D3B">
        <w:rPr>
          <w:rFonts w:ascii="Times New Roman" w:hAnsi="Times New Roman"/>
          <w:sz w:val="28"/>
          <w:szCs w:val="28"/>
        </w:rPr>
        <w:t>Сведения о бюджетном обязательстве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0F7494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0F7494" w:rsidRPr="0066530B">
        <w:rPr>
          <w:rFonts w:ascii="Times New Roman" w:hAnsi="Times New Roman"/>
          <w:color w:val="000000" w:themeColor="text1"/>
          <w:sz w:val="28"/>
          <w:szCs w:val="28"/>
        </w:rPr>
        <w:t xml:space="preserve">еред отправкой </w:t>
      </w:r>
      <w:r w:rsidR="00547605">
        <w:rPr>
          <w:rFonts w:ascii="Times New Roman" w:hAnsi="Times New Roman"/>
          <w:color w:val="000000" w:themeColor="text1"/>
          <w:sz w:val="28"/>
          <w:szCs w:val="28"/>
        </w:rPr>
        <w:t>через</w:t>
      </w:r>
      <w:r w:rsidR="00547605" w:rsidRPr="0066530B">
        <w:rPr>
          <w:rFonts w:ascii="Times New Roman" w:hAnsi="Times New Roman"/>
          <w:color w:val="000000" w:themeColor="text1"/>
          <w:sz w:val="28"/>
          <w:szCs w:val="28"/>
        </w:rPr>
        <w:t xml:space="preserve"> автоматизированную систему </w:t>
      </w:r>
      <w:r w:rsidR="00547605" w:rsidRPr="0066530B">
        <w:rPr>
          <w:rFonts w:ascii="Times New Roman" w:hAnsi="Times New Roman"/>
          <w:sz w:val="28"/>
          <w:szCs w:val="28"/>
        </w:rPr>
        <w:t xml:space="preserve">по каналам электронной связи </w:t>
      </w:r>
      <w:r w:rsidR="00547605" w:rsidRPr="0066530B">
        <w:rPr>
          <w:rFonts w:ascii="Times New Roman" w:hAnsi="Times New Roman"/>
          <w:color w:val="000000" w:themeColor="text1"/>
          <w:sz w:val="28"/>
          <w:szCs w:val="28"/>
        </w:rPr>
        <w:t>автоматически проверя</w:t>
      </w:r>
      <w:r w:rsidR="00C329FC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547605" w:rsidRPr="0066530B">
        <w:rPr>
          <w:rFonts w:ascii="Times New Roman" w:hAnsi="Times New Roman"/>
          <w:color w:val="000000" w:themeColor="text1"/>
          <w:sz w:val="28"/>
          <w:szCs w:val="28"/>
        </w:rPr>
        <w:t>тся на:</w:t>
      </w:r>
    </w:p>
    <w:p w:rsidR="00547605" w:rsidRPr="0066530B" w:rsidRDefault="00547605" w:rsidP="005476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30B">
        <w:rPr>
          <w:rFonts w:ascii="Times New Roman" w:hAnsi="Times New Roman"/>
          <w:color w:val="000000" w:themeColor="text1"/>
          <w:sz w:val="28"/>
          <w:szCs w:val="28"/>
        </w:rPr>
        <w:t>а) наличие достаточного остатка лимитов бюджетных обязательств;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color w:val="000000" w:themeColor="text1"/>
          <w:sz w:val="28"/>
          <w:szCs w:val="28"/>
        </w:rPr>
        <w:t>б) правильность оформления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Представленные документ</w:t>
      </w:r>
      <w:r w:rsidR="00832DB7">
        <w:rPr>
          <w:rFonts w:ascii="Times New Roman" w:hAnsi="Times New Roman"/>
          <w:sz w:val="28"/>
          <w:szCs w:val="28"/>
        </w:rPr>
        <w:t>ы</w:t>
      </w:r>
      <w:r w:rsidR="00C92A6A">
        <w:rPr>
          <w:rFonts w:ascii="Times New Roman" w:hAnsi="Times New Roman"/>
          <w:sz w:val="28"/>
          <w:szCs w:val="28"/>
        </w:rPr>
        <w:t>-</w:t>
      </w:r>
      <w:r w:rsidR="00243D3B">
        <w:rPr>
          <w:rFonts w:ascii="Times New Roman" w:hAnsi="Times New Roman"/>
          <w:sz w:val="28"/>
          <w:szCs w:val="28"/>
        </w:rPr>
        <w:t>основания</w:t>
      </w:r>
      <w:r w:rsidR="003E0E82">
        <w:rPr>
          <w:rFonts w:ascii="Times New Roman" w:hAnsi="Times New Roman"/>
          <w:sz w:val="28"/>
          <w:szCs w:val="28"/>
        </w:rPr>
        <w:t xml:space="preserve"> и сведения о бюджетном обязательстве</w:t>
      </w:r>
      <w:r w:rsidRPr="0066530B">
        <w:rPr>
          <w:rFonts w:ascii="Times New Roman" w:hAnsi="Times New Roman"/>
          <w:sz w:val="28"/>
          <w:szCs w:val="28"/>
        </w:rPr>
        <w:t xml:space="preserve"> для постановки на учет</w:t>
      </w:r>
      <w:r w:rsidR="00337D2B">
        <w:rPr>
          <w:rFonts w:ascii="Times New Roman" w:hAnsi="Times New Roman"/>
          <w:sz w:val="28"/>
          <w:szCs w:val="28"/>
        </w:rPr>
        <w:t xml:space="preserve"> бюджетных обязательств отделом предварительного контроля</w:t>
      </w:r>
      <w:r w:rsidRPr="0066530B">
        <w:rPr>
          <w:rFonts w:ascii="Times New Roman" w:hAnsi="Times New Roman"/>
          <w:sz w:val="28"/>
          <w:szCs w:val="28"/>
        </w:rPr>
        <w:t xml:space="preserve"> проверяются на: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а) наличие достаточного остатка лимитов бюджетных обязательств;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 xml:space="preserve">б) соответствие </w:t>
      </w:r>
      <w:r w:rsidR="00123D7B">
        <w:rPr>
          <w:rFonts w:ascii="Times New Roman" w:hAnsi="Times New Roman"/>
          <w:sz w:val="28"/>
          <w:szCs w:val="28"/>
        </w:rPr>
        <w:t>суммы</w:t>
      </w:r>
      <w:r w:rsidR="00243D3B">
        <w:rPr>
          <w:rFonts w:ascii="Times New Roman" w:hAnsi="Times New Roman"/>
          <w:sz w:val="28"/>
          <w:szCs w:val="28"/>
        </w:rPr>
        <w:t>, указанной в документ</w:t>
      </w:r>
      <w:r w:rsidR="00832DB7">
        <w:rPr>
          <w:rFonts w:ascii="Times New Roman" w:hAnsi="Times New Roman"/>
          <w:sz w:val="28"/>
          <w:szCs w:val="28"/>
        </w:rPr>
        <w:t>е</w:t>
      </w:r>
      <w:r w:rsidR="00C92A6A">
        <w:rPr>
          <w:rFonts w:ascii="Times New Roman" w:hAnsi="Times New Roman"/>
          <w:sz w:val="28"/>
          <w:szCs w:val="28"/>
        </w:rPr>
        <w:t>-</w:t>
      </w:r>
      <w:r w:rsidR="00243D3B">
        <w:rPr>
          <w:rFonts w:ascii="Times New Roman" w:hAnsi="Times New Roman"/>
          <w:sz w:val="28"/>
          <w:szCs w:val="28"/>
        </w:rPr>
        <w:t>основани</w:t>
      </w:r>
      <w:r w:rsidR="00832DB7">
        <w:rPr>
          <w:rFonts w:ascii="Times New Roman" w:hAnsi="Times New Roman"/>
          <w:sz w:val="28"/>
          <w:szCs w:val="28"/>
        </w:rPr>
        <w:t>и</w:t>
      </w:r>
      <w:r w:rsidRPr="0066530B">
        <w:rPr>
          <w:rFonts w:ascii="Times New Roman" w:hAnsi="Times New Roman"/>
          <w:sz w:val="28"/>
          <w:szCs w:val="28"/>
        </w:rPr>
        <w:t xml:space="preserve"> и суммы </w:t>
      </w:r>
      <w:r w:rsidR="00123D7B">
        <w:rPr>
          <w:rFonts w:ascii="Times New Roman" w:hAnsi="Times New Roman"/>
          <w:sz w:val="28"/>
          <w:szCs w:val="28"/>
        </w:rPr>
        <w:t>в сведениях о бюджетном обязательстве</w:t>
      </w:r>
      <w:r w:rsidRPr="0066530B">
        <w:rPr>
          <w:rFonts w:ascii="Times New Roman" w:hAnsi="Times New Roman"/>
          <w:sz w:val="28"/>
          <w:szCs w:val="28"/>
        </w:rPr>
        <w:t>;</w:t>
      </w:r>
    </w:p>
    <w:p w:rsidR="00547605" w:rsidRPr="00C7003C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в) соответствие предмета</w:t>
      </w:r>
      <w:r w:rsidR="00123D7B">
        <w:rPr>
          <w:rFonts w:ascii="Times New Roman" w:hAnsi="Times New Roman"/>
          <w:sz w:val="28"/>
          <w:szCs w:val="28"/>
        </w:rPr>
        <w:t xml:space="preserve"> закупки в рамках 44-ФЗ</w:t>
      </w:r>
      <w:r w:rsidR="00BC0E92">
        <w:rPr>
          <w:rFonts w:ascii="Times New Roman" w:hAnsi="Times New Roman"/>
          <w:sz w:val="28"/>
          <w:szCs w:val="28"/>
        </w:rPr>
        <w:t>,</w:t>
      </w:r>
      <w:r w:rsidRPr="0066530B">
        <w:rPr>
          <w:rFonts w:ascii="Times New Roman" w:hAnsi="Times New Roman"/>
          <w:sz w:val="28"/>
          <w:szCs w:val="28"/>
        </w:rPr>
        <w:t xml:space="preserve"> указанным в </w:t>
      </w:r>
      <w:r w:rsidR="00123D7B">
        <w:rPr>
          <w:rFonts w:ascii="Times New Roman" w:hAnsi="Times New Roman"/>
          <w:sz w:val="28"/>
          <w:szCs w:val="28"/>
        </w:rPr>
        <w:t>сведениях о бюджетном обязательстве</w:t>
      </w:r>
      <w:r w:rsidR="00337D2B">
        <w:rPr>
          <w:rFonts w:ascii="Times New Roman" w:hAnsi="Times New Roman"/>
          <w:sz w:val="28"/>
          <w:szCs w:val="28"/>
        </w:rPr>
        <w:t xml:space="preserve"> </w:t>
      </w:r>
      <w:r w:rsidRPr="00C7003C">
        <w:rPr>
          <w:rFonts w:ascii="Times New Roman" w:hAnsi="Times New Roman"/>
          <w:sz w:val="28"/>
          <w:szCs w:val="28"/>
        </w:rPr>
        <w:t xml:space="preserve">группам, подгруппам и элементам видов расходов (далее – код вида расходов), используемого для ведения бюджетного (бухгалтерского) учета, составления бюджетной (бухгалтерской) и иной финансовой отчетности, обеспечивающей сопоставимость показателей бюджетов бюджетной системы Российской Федерации по перечню, установленному </w:t>
      </w:r>
      <w:r w:rsidR="00B72BE4">
        <w:rPr>
          <w:rFonts w:ascii="Times New Roman" w:hAnsi="Times New Roman"/>
          <w:sz w:val="28"/>
          <w:szCs w:val="28"/>
        </w:rPr>
        <w:t>комитетом</w:t>
      </w:r>
      <w:r w:rsidR="008F0BE2">
        <w:rPr>
          <w:rFonts w:ascii="Times New Roman" w:hAnsi="Times New Roman"/>
          <w:sz w:val="28"/>
          <w:szCs w:val="28"/>
        </w:rPr>
        <w:t xml:space="preserve"> финансов</w:t>
      </w:r>
      <w:r w:rsidRPr="00C7003C">
        <w:rPr>
          <w:rFonts w:ascii="Times New Roman" w:hAnsi="Times New Roman"/>
          <w:sz w:val="28"/>
          <w:szCs w:val="28"/>
        </w:rPr>
        <w:t xml:space="preserve"> дополнительного аналитического классификатора – трехзначного кода классификации операций сектора государственного управления (далее</w:t>
      </w:r>
      <w:r w:rsidRPr="0066530B">
        <w:rPr>
          <w:rFonts w:ascii="Times New Roman" w:hAnsi="Times New Roman"/>
          <w:sz w:val="28"/>
          <w:szCs w:val="28"/>
        </w:rPr>
        <w:t xml:space="preserve"> – КОСГУ), и соблюдение соответствия кода вида расходов и кода КОСГУ, установленного </w:t>
      </w:r>
      <w:r w:rsidR="00B72BE4">
        <w:rPr>
          <w:rFonts w:ascii="Times New Roman" w:hAnsi="Times New Roman"/>
          <w:bCs/>
          <w:sz w:val="28"/>
          <w:szCs w:val="28"/>
        </w:rPr>
        <w:t>Министерсвом</w:t>
      </w:r>
      <w:r w:rsidR="008F0BE2">
        <w:rPr>
          <w:rFonts w:ascii="Times New Roman" w:hAnsi="Times New Roman"/>
          <w:bCs/>
          <w:sz w:val="28"/>
          <w:szCs w:val="28"/>
        </w:rPr>
        <w:t xml:space="preserve"> финансов</w:t>
      </w:r>
      <w:r w:rsidRPr="0066530B">
        <w:rPr>
          <w:rFonts w:ascii="Times New Roman" w:hAnsi="Times New Roman"/>
          <w:bCs/>
          <w:sz w:val="28"/>
          <w:szCs w:val="28"/>
        </w:rPr>
        <w:t xml:space="preserve"> Российской Федерации</w:t>
      </w:r>
      <w:r w:rsidR="00B14AD4">
        <w:rPr>
          <w:rFonts w:ascii="Times New Roman" w:hAnsi="Times New Roman"/>
          <w:bCs/>
          <w:sz w:val="28"/>
          <w:szCs w:val="28"/>
        </w:rPr>
        <w:t xml:space="preserve"> (только для </w:t>
      </w:r>
      <w:r w:rsidR="00B14AD4">
        <w:rPr>
          <w:rFonts w:ascii="Times New Roman" w:hAnsi="Times New Roman"/>
          <w:sz w:val="28"/>
          <w:szCs w:val="28"/>
        </w:rPr>
        <w:t>закупок в рамках 44-ФЗ)</w:t>
      </w:r>
      <w:r w:rsidRPr="0066530B">
        <w:rPr>
          <w:rFonts w:ascii="Times New Roman" w:hAnsi="Times New Roman"/>
          <w:bCs/>
          <w:sz w:val="28"/>
          <w:szCs w:val="28"/>
        </w:rPr>
        <w:t>;</w:t>
      </w:r>
    </w:p>
    <w:p w:rsidR="00BD40FF" w:rsidRPr="0066530B" w:rsidRDefault="00547605" w:rsidP="00C92A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г) </w:t>
      </w:r>
      <w:r w:rsidR="00BD40FF">
        <w:rPr>
          <w:rFonts w:ascii="Times New Roman" w:hAnsi="Times New Roman"/>
          <w:sz w:val="28"/>
          <w:szCs w:val="28"/>
        </w:rPr>
        <w:t xml:space="preserve"> указание индивидуального кода закупки (</w:t>
      </w:r>
      <w:r w:rsidR="00BD40FF">
        <w:rPr>
          <w:rFonts w:ascii="Times New Roman" w:hAnsi="Times New Roman"/>
          <w:bCs/>
          <w:sz w:val="28"/>
          <w:szCs w:val="28"/>
        </w:rPr>
        <w:t xml:space="preserve">только для </w:t>
      </w:r>
      <w:r w:rsidR="00BD40FF">
        <w:rPr>
          <w:rFonts w:ascii="Times New Roman" w:hAnsi="Times New Roman"/>
          <w:sz w:val="28"/>
          <w:szCs w:val="28"/>
        </w:rPr>
        <w:t>закупок в рамках 44-ФЗ).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 xml:space="preserve">В случае соблюдения главными распорядителями и получателями средств бюджета вышеуказанных требований, работник отдела </w:t>
      </w:r>
      <w:r w:rsidR="00B72BE4">
        <w:rPr>
          <w:rFonts w:ascii="Times New Roman" w:hAnsi="Times New Roman"/>
          <w:sz w:val="28"/>
          <w:szCs w:val="28"/>
        </w:rPr>
        <w:t>предварительного контроля</w:t>
      </w:r>
      <w:r w:rsidRPr="0066530B">
        <w:rPr>
          <w:rFonts w:ascii="Times New Roman" w:hAnsi="Times New Roman"/>
          <w:sz w:val="28"/>
          <w:szCs w:val="28"/>
        </w:rPr>
        <w:t>, присваивает учётный номер бюджетного обязательства и дату принятия бюджетного обязательства на учёт</w:t>
      </w:r>
      <w:r w:rsidR="00D60B0E">
        <w:rPr>
          <w:rFonts w:ascii="Times New Roman" w:hAnsi="Times New Roman"/>
          <w:sz w:val="28"/>
          <w:szCs w:val="28"/>
        </w:rPr>
        <w:t xml:space="preserve"> в автоматизированной системе</w:t>
      </w:r>
      <w:r w:rsidRPr="0066530B">
        <w:rPr>
          <w:rFonts w:ascii="Times New Roman" w:hAnsi="Times New Roman"/>
          <w:sz w:val="28"/>
          <w:szCs w:val="28"/>
        </w:rPr>
        <w:t>.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 xml:space="preserve">При не соблюдении требований настоящего пункта постановка на учет бюджетного обязательства не допускается, документы, представленные на </w:t>
      </w:r>
      <w:r w:rsidRPr="0066530B">
        <w:rPr>
          <w:rFonts w:ascii="Times New Roman" w:hAnsi="Times New Roman"/>
          <w:sz w:val="28"/>
          <w:szCs w:val="28"/>
        </w:rPr>
        <w:lastRenderedPageBreak/>
        <w:t xml:space="preserve">бумажном носителе, возвращаются главным распорядителям или получателям средств бюджета. 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 xml:space="preserve">4. Если в одном </w:t>
      </w:r>
      <w:r w:rsidR="00B14AD4">
        <w:rPr>
          <w:rFonts w:ascii="Times New Roman" w:hAnsi="Times New Roman"/>
          <w:sz w:val="28"/>
          <w:szCs w:val="28"/>
        </w:rPr>
        <w:t>документе</w:t>
      </w:r>
      <w:r w:rsidR="00832DB7">
        <w:rPr>
          <w:rFonts w:ascii="Times New Roman" w:hAnsi="Times New Roman"/>
          <w:sz w:val="28"/>
          <w:szCs w:val="28"/>
        </w:rPr>
        <w:t>-</w:t>
      </w:r>
      <w:r w:rsidR="00B14AD4">
        <w:rPr>
          <w:rFonts w:ascii="Times New Roman" w:hAnsi="Times New Roman"/>
          <w:sz w:val="28"/>
          <w:szCs w:val="28"/>
        </w:rPr>
        <w:t>основании</w:t>
      </w:r>
      <w:r w:rsidRPr="0066530B">
        <w:rPr>
          <w:rFonts w:ascii="Times New Roman" w:hAnsi="Times New Roman"/>
          <w:sz w:val="28"/>
          <w:szCs w:val="28"/>
        </w:rPr>
        <w:t xml:space="preserve">, предусматривается наличие нескольких бюджетных обязательств по различным кодам бюджетной классификации расходов, </w:t>
      </w:r>
      <w:r w:rsidR="00B14AD4">
        <w:rPr>
          <w:rFonts w:ascii="Times New Roman" w:hAnsi="Times New Roman"/>
          <w:sz w:val="28"/>
          <w:szCs w:val="28"/>
        </w:rPr>
        <w:t xml:space="preserve">сведения </w:t>
      </w:r>
      <w:r w:rsidR="00BD40FF">
        <w:rPr>
          <w:rFonts w:ascii="Times New Roman" w:hAnsi="Times New Roman"/>
          <w:sz w:val="28"/>
          <w:szCs w:val="28"/>
        </w:rPr>
        <w:t>о</w:t>
      </w:r>
      <w:r w:rsidR="00B14AD4">
        <w:rPr>
          <w:rFonts w:ascii="Times New Roman" w:hAnsi="Times New Roman"/>
          <w:sz w:val="28"/>
          <w:szCs w:val="28"/>
        </w:rPr>
        <w:t xml:space="preserve"> бюджетном обязател</w:t>
      </w:r>
      <w:r w:rsidR="00BD40FF">
        <w:rPr>
          <w:rFonts w:ascii="Times New Roman" w:hAnsi="Times New Roman"/>
          <w:sz w:val="28"/>
          <w:szCs w:val="28"/>
        </w:rPr>
        <w:t>ь</w:t>
      </w:r>
      <w:r w:rsidR="00B14AD4">
        <w:rPr>
          <w:rFonts w:ascii="Times New Roman" w:hAnsi="Times New Roman"/>
          <w:sz w:val="28"/>
          <w:szCs w:val="28"/>
        </w:rPr>
        <w:t>стве</w:t>
      </w:r>
      <w:r w:rsidR="00BD40FF">
        <w:rPr>
          <w:rFonts w:ascii="Times New Roman" w:hAnsi="Times New Roman"/>
          <w:sz w:val="28"/>
          <w:szCs w:val="28"/>
        </w:rPr>
        <w:t xml:space="preserve"> </w:t>
      </w:r>
      <w:r w:rsidR="00B72BE4">
        <w:rPr>
          <w:rFonts w:ascii="Times New Roman" w:hAnsi="Times New Roman"/>
          <w:sz w:val="28"/>
          <w:szCs w:val="28"/>
        </w:rPr>
        <w:t>составляются отдельно</w:t>
      </w:r>
      <w:r w:rsidR="00BD40FF">
        <w:rPr>
          <w:rFonts w:ascii="Times New Roman" w:hAnsi="Times New Roman"/>
          <w:sz w:val="28"/>
          <w:szCs w:val="28"/>
        </w:rPr>
        <w:t xml:space="preserve"> по каждому коду бюджетной классификации расходов.</w:t>
      </w:r>
      <w:r w:rsidRPr="0066530B">
        <w:rPr>
          <w:rFonts w:ascii="Times New Roman" w:hAnsi="Times New Roman"/>
          <w:sz w:val="28"/>
          <w:szCs w:val="28"/>
        </w:rPr>
        <w:t xml:space="preserve"> При этом </w:t>
      </w:r>
      <w:r w:rsidR="00BD40FF">
        <w:rPr>
          <w:rFonts w:ascii="Times New Roman" w:hAnsi="Times New Roman"/>
          <w:sz w:val="28"/>
          <w:szCs w:val="28"/>
        </w:rPr>
        <w:t>сумма</w:t>
      </w:r>
      <w:r w:rsidR="00B72BE4">
        <w:rPr>
          <w:rFonts w:ascii="Times New Roman" w:hAnsi="Times New Roman"/>
          <w:sz w:val="28"/>
          <w:szCs w:val="28"/>
        </w:rPr>
        <w:t xml:space="preserve"> </w:t>
      </w:r>
      <w:r w:rsidRPr="0066530B">
        <w:rPr>
          <w:rFonts w:ascii="Times New Roman" w:hAnsi="Times New Roman"/>
          <w:sz w:val="28"/>
          <w:szCs w:val="28"/>
        </w:rPr>
        <w:t>каждого бюджетного обязательства не должна превышать неиспользованные лимиты бюджетных обязательств отдельно по каждому коду бюджетной классификации расходов.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5. Главные распорядители и получатели средств бюджета несут ответственность за достоверность сведений, указанных в пункте 2 настоящего Порядка.</w:t>
      </w:r>
    </w:p>
    <w:p w:rsidR="00B72BE4" w:rsidRPr="0066530B" w:rsidRDefault="00547605" w:rsidP="00B72B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6. </w:t>
      </w:r>
      <w:r w:rsidR="00B72BE4" w:rsidRPr="0066530B">
        <w:rPr>
          <w:rFonts w:ascii="Times New Roman" w:hAnsi="Times New Roman"/>
          <w:sz w:val="28"/>
          <w:szCs w:val="28"/>
        </w:rPr>
        <w:t>В платежных поручениях в графе «Назначение платежа» главными распорядителями или получателями средств бюджета дополнительно указывается присвоенный учетный номер бюджетного обязательства.</w:t>
      </w:r>
    </w:p>
    <w:p w:rsidR="00B72BE4" w:rsidRPr="0066530B" w:rsidRDefault="00B72BE4" w:rsidP="00B72B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 xml:space="preserve">Для обеспечения учета исполнения бюджетных обязательств в отделе </w:t>
      </w:r>
      <w:r>
        <w:rPr>
          <w:rFonts w:ascii="Times New Roman" w:hAnsi="Times New Roman"/>
          <w:sz w:val="28"/>
          <w:szCs w:val="28"/>
        </w:rPr>
        <w:t>предварительного контроля</w:t>
      </w:r>
      <w:r w:rsidRPr="0066530B">
        <w:rPr>
          <w:rFonts w:ascii="Times New Roman" w:hAnsi="Times New Roman"/>
          <w:sz w:val="28"/>
          <w:szCs w:val="28"/>
        </w:rPr>
        <w:t xml:space="preserve"> в автоматизированном режиме ведется журнал учета бюджетных обязательств по форме согласно приложению № 2 к настоящему Порядку.</w:t>
      </w:r>
    </w:p>
    <w:p w:rsidR="00547605" w:rsidRPr="0066530B" w:rsidRDefault="00547605" w:rsidP="00B72B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7. </w:t>
      </w:r>
      <w:r w:rsidR="00B72BE4" w:rsidRPr="0066530B">
        <w:rPr>
          <w:rFonts w:ascii="Times New Roman" w:hAnsi="Times New Roman"/>
          <w:sz w:val="28"/>
          <w:szCs w:val="28"/>
        </w:rPr>
        <w:t xml:space="preserve">Главные распорядители или получатели средств бюджета в случае заключения </w:t>
      </w:r>
      <w:r w:rsidR="00B72BE4" w:rsidRPr="00EE7AA0">
        <w:rPr>
          <w:rFonts w:ascii="Times New Roman" w:hAnsi="Times New Roman"/>
          <w:sz w:val="28"/>
          <w:szCs w:val="28"/>
        </w:rPr>
        <w:t xml:space="preserve">дополнительного соглашения (договора) </w:t>
      </w:r>
      <w:r w:rsidR="00EE7AA0">
        <w:rPr>
          <w:rFonts w:ascii="Times New Roman" w:hAnsi="Times New Roman"/>
          <w:sz w:val="28"/>
          <w:szCs w:val="28"/>
        </w:rPr>
        <w:t xml:space="preserve">к </w:t>
      </w:r>
      <w:r w:rsidR="00B72BE4">
        <w:rPr>
          <w:rFonts w:ascii="Times New Roman" w:hAnsi="Times New Roman"/>
          <w:sz w:val="28"/>
          <w:szCs w:val="28"/>
        </w:rPr>
        <w:t>договору, заключенному в рамках закупок по 44-ФЗ</w:t>
      </w:r>
      <w:r w:rsidR="00B72BE4" w:rsidRPr="0066530B">
        <w:rPr>
          <w:rFonts w:ascii="Times New Roman" w:hAnsi="Times New Roman"/>
          <w:sz w:val="28"/>
          <w:szCs w:val="28"/>
        </w:rPr>
        <w:t xml:space="preserve"> вследствие изменения или прекращения договорных отношений по любым основаниям, предусмотренным законодательством Российской Федерации, обязаны в течение пяти рабочих дней внести изменения в учтенные бюджетные обязательства.</w:t>
      </w:r>
    </w:p>
    <w:p w:rsidR="00547605" w:rsidRPr="0066530B" w:rsidRDefault="00547605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6530B">
        <w:rPr>
          <w:rFonts w:ascii="Times New Roman" w:hAnsi="Times New Roman"/>
          <w:sz w:val="28"/>
          <w:szCs w:val="28"/>
        </w:rPr>
        <w:t>8. </w:t>
      </w:r>
      <w:r w:rsidR="00B72BE4" w:rsidRPr="0066530B">
        <w:rPr>
          <w:rFonts w:ascii="Times New Roman" w:hAnsi="Times New Roman"/>
          <w:sz w:val="28"/>
          <w:szCs w:val="28"/>
        </w:rPr>
        <w:t xml:space="preserve">Принятые на учёт бюджетные обязательства и изменения в </w:t>
      </w:r>
      <w:r w:rsidR="00B72BE4">
        <w:rPr>
          <w:rFonts w:ascii="Times New Roman" w:hAnsi="Times New Roman"/>
          <w:sz w:val="28"/>
          <w:szCs w:val="28"/>
        </w:rPr>
        <w:t xml:space="preserve">поставленное на учет бюджетное обязательство </w:t>
      </w:r>
      <w:r w:rsidR="00B72BE4" w:rsidRPr="0066530B">
        <w:rPr>
          <w:rFonts w:ascii="Times New Roman" w:hAnsi="Times New Roman"/>
          <w:sz w:val="28"/>
          <w:szCs w:val="28"/>
        </w:rPr>
        <w:t>отражаются в автоматизированной системе на лицевых счетах главных распор</w:t>
      </w:r>
      <w:r w:rsidR="00B72BE4">
        <w:rPr>
          <w:rFonts w:ascii="Times New Roman" w:hAnsi="Times New Roman"/>
          <w:sz w:val="28"/>
          <w:szCs w:val="28"/>
        </w:rPr>
        <w:t>ядителей и получателей средств</w:t>
      </w:r>
      <w:r w:rsidR="00B72BE4" w:rsidRPr="0066530B">
        <w:rPr>
          <w:rFonts w:ascii="Times New Roman" w:hAnsi="Times New Roman"/>
          <w:sz w:val="28"/>
          <w:szCs w:val="28"/>
        </w:rPr>
        <w:t xml:space="preserve"> бюджета.</w:t>
      </w:r>
    </w:p>
    <w:p w:rsidR="00547605" w:rsidRPr="0066530B" w:rsidRDefault="00115438" w:rsidP="005476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47605" w:rsidRPr="0066530B">
        <w:rPr>
          <w:rFonts w:ascii="Times New Roman" w:hAnsi="Times New Roman"/>
          <w:sz w:val="28"/>
          <w:szCs w:val="28"/>
        </w:rPr>
        <w:t>.</w:t>
      </w:r>
      <w:r w:rsidR="00547605">
        <w:rPr>
          <w:rFonts w:ascii="Times New Roman" w:hAnsi="Times New Roman"/>
          <w:sz w:val="28"/>
          <w:szCs w:val="28"/>
          <w:lang w:val="en-US"/>
        </w:rPr>
        <w:t> </w:t>
      </w:r>
      <w:r w:rsidR="00AE6772">
        <w:rPr>
          <w:rFonts w:ascii="Times New Roman" w:hAnsi="Times New Roman"/>
          <w:sz w:val="28"/>
          <w:szCs w:val="28"/>
        </w:rPr>
        <w:t>Муниципальные</w:t>
      </w:r>
      <w:r w:rsidR="00B72BE4" w:rsidRPr="0066530B">
        <w:rPr>
          <w:rFonts w:ascii="Times New Roman" w:hAnsi="Times New Roman"/>
          <w:sz w:val="28"/>
          <w:szCs w:val="28"/>
        </w:rPr>
        <w:t xml:space="preserve"> контракты, заключенные главными распорядителями или получателями средств бюджета, срок действия которых выходит за рамки текущего финансового года подлежат переучету в очередном финансовом году.</w:t>
      </w:r>
    </w:p>
    <w:p w:rsidR="00F43108" w:rsidRDefault="00F43108" w:rsidP="00547605">
      <w:pPr>
        <w:ind w:firstLine="709"/>
      </w:pPr>
    </w:p>
    <w:sectPr w:rsidR="00F43108" w:rsidSect="00547605">
      <w:headerReference w:type="default" r:id="rId7"/>
      <w:headerReference w:type="first" r:id="rId8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E7E" w:rsidRDefault="00927E7E" w:rsidP="00547605">
      <w:pPr>
        <w:spacing w:after="0" w:line="240" w:lineRule="auto"/>
      </w:pPr>
      <w:r>
        <w:separator/>
      </w:r>
    </w:p>
  </w:endnote>
  <w:endnote w:type="continuationSeparator" w:id="1">
    <w:p w:rsidR="00927E7E" w:rsidRDefault="00927E7E" w:rsidP="005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E7E" w:rsidRDefault="00927E7E" w:rsidP="00547605">
      <w:pPr>
        <w:spacing w:after="0" w:line="240" w:lineRule="auto"/>
      </w:pPr>
      <w:r>
        <w:separator/>
      </w:r>
    </w:p>
  </w:footnote>
  <w:footnote w:type="continuationSeparator" w:id="1">
    <w:p w:rsidR="00927E7E" w:rsidRDefault="00927E7E" w:rsidP="00547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411" w:rsidRPr="00547605" w:rsidRDefault="00CB3E06" w:rsidP="00547605">
    <w:pPr>
      <w:pStyle w:val="a3"/>
      <w:jc w:val="center"/>
      <w:rPr>
        <w:rFonts w:ascii="Times New Roman" w:hAnsi="Times New Roman"/>
      </w:rPr>
    </w:pPr>
    <w:r w:rsidRPr="00547605">
      <w:rPr>
        <w:rFonts w:ascii="Times New Roman" w:hAnsi="Times New Roman"/>
      </w:rPr>
      <w:fldChar w:fldCharType="begin"/>
    </w:r>
    <w:r w:rsidR="00547605" w:rsidRPr="00547605">
      <w:rPr>
        <w:rFonts w:ascii="Times New Roman" w:hAnsi="Times New Roman"/>
      </w:rPr>
      <w:instrText xml:space="preserve"> PAGE   \* MERGEFORMAT </w:instrText>
    </w:r>
    <w:r w:rsidRPr="00547605">
      <w:rPr>
        <w:rFonts w:ascii="Times New Roman" w:hAnsi="Times New Roman"/>
      </w:rPr>
      <w:fldChar w:fldCharType="separate"/>
    </w:r>
    <w:r w:rsidR="00AB33EF">
      <w:rPr>
        <w:rFonts w:ascii="Times New Roman" w:hAnsi="Times New Roman"/>
        <w:noProof/>
      </w:rPr>
      <w:t>3</w:t>
    </w:r>
    <w:r w:rsidRPr="00547605">
      <w:rPr>
        <w:rFonts w:ascii="Times New Roman" w:hAnsi="Times New Roman"/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316" w:rsidRDefault="00927E7E" w:rsidP="00904316">
    <w:pPr>
      <w:pStyle w:val="a3"/>
    </w:pPr>
  </w:p>
  <w:p w:rsidR="00904316" w:rsidRDefault="00927E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0D64"/>
    <w:multiLevelType w:val="hybridMultilevel"/>
    <w:tmpl w:val="630EA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605"/>
    <w:rsid w:val="000074DB"/>
    <w:rsid w:val="00014036"/>
    <w:rsid w:val="0002004D"/>
    <w:rsid w:val="00027020"/>
    <w:rsid w:val="000544C8"/>
    <w:rsid w:val="00060B2D"/>
    <w:rsid w:val="00065C0F"/>
    <w:rsid w:val="000F7494"/>
    <w:rsid w:val="00115438"/>
    <w:rsid w:val="00123D7B"/>
    <w:rsid w:val="00137E06"/>
    <w:rsid w:val="001642B9"/>
    <w:rsid w:val="00171DE9"/>
    <w:rsid w:val="00206BFF"/>
    <w:rsid w:val="00214D36"/>
    <w:rsid w:val="00243D3B"/>
    <w:rsid w:val="002B48C2"/>
    <w:rsid w:val="002C6C7A"/>
    <w:rsid w:val="002E7BFD"/>
    <w:rsid w:val="00323073"/>
    <w:rsid w:val="00337D2B"/>
    <w:rsid w:val="0034478E"/>
    <w:rsid w:val="003C198F"/>
    <w:rsid w:val="003C7DA7"/>
    <w:rsid w:val="003E0E82"/>
    <w:rsid w:val="00493509"/>
    <w:rsid w:val="004E06B7"/>
    <w:rsid w:val="005217F7"/>
    <w:rsid w:val="00541615"/>
    <w:rsid w:val="00547605"/>
    <w:rsid w:val="005533C9"/>
    <w:rsid w:val="0058325C"/>
    <w:rsid w:val="00595D59"/>
    <w:rsid w:val="005B662C"/>
    <w:rsid w:val="005C7BDC"/>
    <w:rsid w:val="005E4F1F"/>
    <w:rsid w:val="00625423"/>
    <w:rsid w:val="006425F5"/>
    <w:rsid w:val="006B0448"/>
    <w:rsid w:val="006B7B75"/>
    <w:rsid w:val="00700167"/>
    <w:rsid w:val="007006F4"/>
    <w:rsid w:val="00735D20"/>
    <w:rsid w:val="00762E03"/>
    <w:rsid w:val="00764439"/>
    <w:rsid w:val="007E66FE"/>
    <w:rsid w:val="00810707"/>
    <w:rsid w:val="00821791"/>
    <w:rsid w:val="00832DB7"/>
    <w:rsid w:val="00860FCF"/>
    <w:rsid w:val="00891CDA"/>
    <w:rsid w:val="008D1FFA"/>
    <w:rsid w:val="008F0BE2"/>
    <w:rsid w:val="00927E7E"/>
    <w:rsid w:val="00935DCD"/>
    <w:rsid w:val="00946747"/>
    <w:rsid w:val="009634CB"/>
    <w:rsid w:val="00A440EA"/>
    <w:rsid w:val="00AA0642"/>
    <w:rsid w:val="00AB33EF"/>
    <w:rsid w:val="00AE6772"/>
    <w:rsid w:val="00B14AD4"/>
    <w:rsid w:val="00B359D8"/>
    <w:rsid w:val="00B568C2"/>
    <w:rsid w:val="00B72BE4"/>
    <w:rsid w:val="00B96163"/>
    <w:rsid w:val="00BC0E92"/>
    <w:rsid w:val="00BD1265"/>
    <w:rsid w:val="00BD40FF"/>
    <w:rsid w:val="00BE0AF4"/>
    <w:rsid w:val="00BE59F5"/>
    <w:rsid w:val="00BF4515"/>
    <w:rsid w:val="00C03E16"/>
    <w:rsid w:val="00C06C6E"/>
    <w:rsid w:val="00C329FC"/>
    <w:rsid w:val="00C453F9"/>
    <w:rsid w:val="00C7003C"/>
    <w:rsid w:val="00C90098"/>
    <w:rsid w:val="00C92A6A"/>
    <w:rsid w:val="00CA6A52"/>
    <w:rsid w:val="00CB3E06"/>
    <w:rsid w:val="00D00560"/>
    <w:rsid w:val="00D60843"/>
    <w:rsid w:val="00D60B0E"/>
    <w:rsid w:val="00D62E72"/>
    <w:rsid w:val="00D85891"/>
    <w:rsid w:val="00D9558C"/>
    <w:rsid w:val="00DA7C44"/>
    <w:rsid w:val="00E219B4"/>
    <w:rsid w:val="00E24E9B"/>
    <w:rsid w:val="00E47CB5"/>
    <w:rsid w:val="00E628E4"/>
    <w:rsid w:val="00EE7AA0"/>
    <w:rsid w:val="00F20101"/>
    <w:rsid w:val="00F43108"/>
    <w:rsid w:val="00F76D28"/>
    <w:rsid w:val="00F84A45"/>
    <w:rsid w:val="00F92547"/>
    <w:rsid w:val="00FE0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0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76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rsid w:val="00547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60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7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60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547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605"/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B568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List Paragraph"/>
    <w:basedOn w:val="a"/>
    <w:uiPriority w:val="34"/>
    <w:qFormat/>
    <w:rsid w:val="00FE0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0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76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rsid w:val="00547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60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7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60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547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605"/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B568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List Paragraph"/>
    <w:basedOn w:val="a"/>
    <w:uiPriority w:val="34"/>
    <w:qFormat/>
    <w:rsid w:val="00FE0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Куманцова</dc:creator>
  <cp:lastModifiedBy>kiv</cp:lastModifiedBy>
  <cp:revision>18</cp:revision>
  <cp:lastPrinted>2017-01-10T15:44:00Z</cp:lastPrinted>
  <dcterms:created xsi:type="dcterms:W3CDTF">2017-01-10T08:32:00Z</dcterms:created>
  <dcterms:modified xsi:type="dcterms:W3CDTF">2017-01-30T11:21:00Z</dcterms:modified>
</cp:coreProperties>
</file>