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F72" w:rsidRPr="00A666E3" w:rsidRDefault="002E2F72" w:rsidP="002E2F72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A666E3">
        <w:rPr>
          <w:rFonts w:ascii="Times New Roman" w:hAnsi="Times New Roman" w:cs="Times New Roman"/>
        </w:rPr>
        <w:t>Приложение к постановлению</w:t>
      </w:r>
    </w:p>
    <w:p w:rsidR="002E2F72" w:rsidRPr="00A666E3" w:rsidRDefault="002E2F72" w:rsidP="002E2F72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A666E3">
        <w:rPr>
          <w:rFonts w:ascii="Times New Roman" w:hAnsi="Times New Roman" w:cs="Times New Roman"/>
        </w:rPr>
        <w:t xml:space="preserve">администрации  </w:t>
      </w:r>
      <w:proofErr w:type="spellStart"/>
      <w:r w:rsidRPr="00A666E3">
        <w:rPr>
          <w:rFonts w:ascii="Times New Roman" w:hAnsi="Times New Roman" w:cs="Times New Roman"/>
        </w:rPr>
        <w:t>Балаковского</w:t>
      </w:r>
      <w:proofErr w:type="spellEnd"/>
    </w:p>
    <w:p w:rsidR="002E2F72" w:rsidRPr="00A666E3" w:rsidRDefault="002E2F72" w:rsidP="002E2F72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A666E3">
        <w:rPr>
          <w:rFonts w:ascii="Times New Roman" w:hAnsi="Times New Roman" w:cs="Times New Roman"/>
        </w:rPr>
        <w:t xml:space="preserve">муниципального  района </w:t>
      </w:r>
    </w:p>
    <w:p w:rsidR="002E2F72" w:rsidRPr="00A666E3" w:rsidRDefault="002E2F72" w:rsidP="002E2F72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 w:rsidRPr="00A666E3">
        <w:rPr>
          <w:rFonts w:ascii="Times New Roman" w:hAnsi="Times New Roman" w:cs="Times New Roman"/>
        </w:rPr>
        <w:t>от 1</w:t>
      </w:r>
      <w:r>
        <w:rPr>
          <w:rFonts w:ascii="Times New Roman" w:hAnsi="Times New Roman" w:cs="Times New Roman"/>
        </w:rPr>
        <w:t>1.03.2022</w:t>
      </w:r>
      <w:r w:rsidRPr="00A666E3">
        <w:rPr>
          <w:rFonts w:ascii="Times New Roman" w:hAnsi="Times New Roman" w:cs="Times New Roman"/>
        </w:rPr>
        <w:t xml:space="preserve">г. № </w:t>
      </w:r>
      <w:r>
        <w:rPr>
          <w:rFonts w:ascii="Times New Roman" w:hAnsi="Times New Roman" w:cs="Times New Roman"/>
        </w:rPr>
        <w:t>862</w:t>
      </w:r>
    </w:p>
    <w:p w:rsidR="002E2F72" w:rsidRPr="002E2F72" w:rsidRDefault="002E2F72" w:rsidP="002E2F72">
      <w:pPr>
        <w:ind w:left="5760"/>
        <w:jc w:val="both"/>
        <w:rPr>
          <w:rFonts w:ascii="Times New Roman" w:eastAsia="Times New Roman" w:hAnsi="Times New Roman" w:cs="Times New Roman"/>
        </w:rPr>
      </w:pPr>
    </w:p>
    <w:p w:rsidR="002E2F72" w:rsidRPr="002E2F72" w:rsidRDefault="002E2F72" w:rsidP="002E2F72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2E2F72">
        <w:rPr>
          <w:rFonts w:ascii="Times New Roman" w:eastAsia="Calibri" w:hAnsi="Times New Roman" w:cs="Times New Roman"/>
          <w:b/>
          <w:bCs/>
        </w:rPr>
        <w:t>Муниципальная программа</w:t>
      </w:r>
    </w:p>
    <w:p w:rsidR="002E2F72" w:rsidRPr="002E2F72" w:rsidRDefault="002E2F72" w:rsidP="002E2F72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2E2F72">
        <w:rPr>
          <w:rFonts w:ascii="Times New Roman" w:eastAsia="Calibri" w:hAnsi="Times New Roman" w:cs="Times New Roman"/>
          <w:b/>
          <w:bCs/>
        </w:rPr>
        <w:t>«Развитие культуры муниципального образования город Балаково»</w:t>
      </w:r>
    </w:p>
    <w:p w:rsidR="002E2F72" w:rsidRPr="002E2F72" w:rsidRDefault="002E2F72" w:rsidP="002E2F72">
      <w:pPr>
        <w:jc w:val="center"/>
        <w:rPr>
          <w:rFonts w:ascii="Times New Roman" w:eastAsia="Calibri" w:hAnsi="Times New Roman" w:cs="Times New Roman"/>
          <w:b/>
          <w:bCs/>
        </w:rPr>
      </w:pPr>
    </w:p>
    <w:p w:rsidR="002E2F72" w:rsidRPr="002E2F72" w:rsidRDefault="002E2F72" w:rsidP="002E2F72">
      <w:pPr>
        <w:jc w:val="center"/>
        <w:rPr>
          <w:rFonts w:ascii="Times New Roman" w:eastAsia="Calibri" w:hAnsi="Times New Roman" w:cs="Times New Roman"/>
          <w:b/>
          <w:bCs/>
        </w:rPr>
      </w:pPr>
      <w:r w:rsidRPr="002E2F72">
        <w:rPr>
          <w:rFonts w:ascii="Times New Roman" w:eastAsia="Calibri" w:hAnsi="Times New Roman" w:cs="Times New Roman"/>
          <w:b/>
          <w:bCs/>
        </w:rPr>
        <w:t>Паспорт муниципальной программы</w:t>
      </w: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5628"/>
      </w:tblGrid>
      <w:tr w:rsidR="002E2F72" w:rsidRPr="002E2F72" w:rsidTr="007870A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E2F72">
              <w:rPr>
                <w:rFonts w:ascii="Times New Roman" w:eastAsia="Calibri" w:hAnsi="Times New Roman" w:cs="Times New Roman"/>
                <w:b/>
              </w:rPr>
              <w:t>1. Наименование муниципальной программы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«Развитие культуры муниципального образования город Балаково» (далее – муниципальная программа)</w:t>
            </w:r>
          </w:p>
        </w:tc>
      </w:tr>
      <w:tr w:rsidR="002E2F72" w:rsidRPr="002E2F72" w:rsidTr="007870A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E2F72">
              <w:rPr>
                <w:rFonts w:ascii="Times New Roman" w:eastAsia="Calibri" w:hAnsi="Times New Roman" w:cs="Times New Roman"/>
                <w:b/>
              </w:rPr>
              <w:t>2. Ответственный исполнитель муниципальной программы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Отдел по культуре администрации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Саратовской области</w:t>
            </w:r>
          </w:p>
        </w:tc>
      </w:tr>
      <w:tr w:rsidR="002E2F72" w:rsidRPr="002E2F72" w:rsidTr="007870A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E2F72">
              <w:rPr>
                <w:rFonts w:ascii="Times New Roman" w:eastAsia="Calibri" w:hAnsi="Times New Roman" w:cs="Times New Roman"/>
                <w:b/>
              </w:rPr>
              <w:t>3. Соисполнители муниципальной программы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Отсутствуют </w:t>
            </w:r>
          </w:p>
        </w:tc>
      </w:tr>
      <w:tr w:rsidR="002E2F72" w:rsidRPr="002E2F72" w:rsidTr="007870A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E2F72">
              <w:rPr>
                <w:rFonts w:ascii="Times New Roman" w:eastAsia="Calibri" w:hAnsi="Times New Roman" w:cs="Times New Roman"/>
                <w:b/>
              </w:rPr>
              <w:t>4. Участники муниципальной программы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10"/>
              </w:rPr>
              <w:t>Муниципальные учреждения культуры, подведомственные</w:t>
            </w:r>
            <w:r w:rsidRPr="002E2F72">
              <w:rPr>
                <w:rFonts w:ascii="Times New Roman" w:eastAsia="Calibri" w:hAnsi="Times New Roman" w:cs="Times New Roman"/>
              </w:rPr>
              <w:t xml:space="preserve"> отделу по культуре администрации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Саратовской области</w:t>
            </w:r>
          </w:p>
        </w:tc>
      </w:tr>
      <w:tr w:rsidR="002E2F72" w:rsidRPr="002E2F72" w:rsidTr="007870A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E2F72">
              <w:rPr>
                <w:rFonts w:ascii="Times New Roman" w:eastAsia="Calibri" w:hAnsi="Times New Roman" w:cs="Times New Roman"/>
                <w:b/>
              </w:rPr>
              <w:t>5. Подпрограммы муниципальной программы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Подпрограмма № 1 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«Организация досуга на территории муниципального образования город Балаково»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Подпрограмма № 2 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«Развитие библиотечной системы на территории муниципального образования город Балаково»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Подпрограмма № 3 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«Развитие профессионального искусства </w:t>
            </w:r>
            <w:r w:rsidRPr="002E2F72">
              <w:rPr>
                <w:rFonts w:ascii="Times New Roman" w:eastAsia="Calibri" w:hAnsi="Times New Roman" w:cs="Times New Roman"/>
              </w:rPr>
              <w:br/>
              <w:t>на территории муниципального образования город Балаково»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Подпрограмма № 4 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«Формирование доступной среды для лиц </w:t>
            </w:r>
            <w:r w:rsidRPr="002E2F72">
              <w:rPr>
                <w:rFonts w:ascii="Times New Roman" w:eastAsia="Calibri" w:hAnsi="Times New Roman" w:cs="Times New Roman"/>
              </w:rPr>
              <w:br/>
              <w:t>с ограниченными возможностями на базе учреждений культуры на территории муниципального образования город Балаково»</w:t>
            </w:r>
          </w:p>
        </w:tc>
      </w:tr>
      <w:tr w:rsidR="002E2F72" w:rsidRPr="002E2F72" w:rsidTr="007870A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E2F72">
              <w:rPr>
                <w:rFonts w:ascii="Times New Roman" w:eastAsia="Calibri" w:hAnsi="Times New Roman" w:cs="Times New Roman"/>
                <w:b/>
              </w:rPr>
              <w:t>6. Программно-целевые инструменты муниципальной программы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отсутствуют</w:t>
            </w:r>
          </w:p>
        </w:tc>
      </w:tr>
      <w:tr w:rsidR="002E2F72" w:rsidRPr="002E2F72" w:rsidTr="007870A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2E2F72">
              <w:rPr>
                <w:rFonts w:ascii="Times New Roman" w:eastAsia="Calibri" w:hAnsi="Times New Roman" w:cs="Times New Roman"/>
                <w:b/>
              </w:rPr>
              <w:t>7. Цель муниципальной программы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Превращение отрасли в источник всестороннего развития и формирования конкурентоспособного человека, утверждение имиджа города и района </w:t>
            </w:r>
            <w:r w:rsidRPr="002E2F72">
              <w:rPr>
                <w:rFonts w:ascii="Times New Roman" w:eastAsia="Calibri" w:hAnsi="Times New Roman" w:cs="Times New Roman"/>
              </w:rPr>
              <w:br/>
              <w:t xml:space="preserve">как значимого </w:t>
            </w:r>
            <w:proofErr w:type="spellStart"/>
            <w:proofErr w:type="gramStart"/>
            <w:r w:rsidRPr="002E2F72">
              <w:rPr>
                <w:rFonts w:ascii="Times New Roman" w:eastAsia="Calibri" w:hAnsi="Times New Roman" w:cs="Times New Roman"/>
              </w:rPr>
              <w:t>культурного-исторического</w:t>
            </w:r>
            <w:proofErr w:type="spellEnd"/>
            <w:proofErr w:type="gramEnd"/>
            <w:r w:rsidRPr="002E2F72">
              <w:rPr>
                <w:rFonts w:ascii="Times New Roman" w:eastAsia="Calibri" w:hAnsi="Times New Roman" w:cs="Times New Roman"/>
              </w:rPr>
              <w:t xml:space="preserve"> региона Саратовской области</w:t>
            </w:r>
          </w:p>
        </w:tc>
      </w:tr>
      <w:tr w:rsidR="002E2F72" w:rsidRPr="002E2F72" w:rsidTr="007870A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E2F72">
              <w:rPr>
                <w:rFonts w:ascii="Times New Roman" w:eastAsia="Calibri" w:hAnsi="Times New Roman" w:cs="Times New Roman"/>
                <w:b/>
              </w:rPr>
              <w:t>8. Задачи муниципальной программы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10"/>
              </w:rPr>
              <w:t>- </w:t>
            </w:r>
            <w:r w:rsidRPr="002E2F72">
              <w:rPr>
                <w:rFonts w:ascii="Times New Roman" w:eastAsia="Calibri" w:hAnsi="Times New Roman" w:cs="Times New Roman"/>
              </w:rPr>
              <w:t xml:space="preserve">создание единого культурного пространства </w:t>
            </w:r>
            <w:r w:rsidRPr="002E2F72">
              <w:rPr>
                <w:rFonts w:ascii="Times New Roman" w:eastAsia="Calibri" w:hAnsi="Times New Roman" w:cs="Times New Roman"/>
              </w:rPr>
              <w:br/>
              <w:t xml:space="preserve">и обеспечение максимальной доступности услуг </w:t>
            </w:r>
            <w:r w:rsidRPr="002E2F72">
              <w:rPr>
                <w:rFonts w:ascii="Times New Roman" w:eastAsia="Calibri" w:hAnsi="Times New Roman" w:cs="Times New Roman"/>
              </w:rPr>
              <w:br/>
              <w:t>в сфере культуры;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spacing w:val="-14"/>
              </w:rPr>
            </w:pPr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- создание условий для повышения качества </w:t>
            </w:r>
            <w:r w:rsidRPr="002E2F72">
              <w:rPr>
                <w:rFonts w:ascii="Times New Roman" w:eastAsia="Calibri" w:hAnsi="Times New Roman" w:cs="Times New Roman"/>
                <w:spacing w:val="-14"/>
              </w:rPr>
              <w:br/>
              <w:t>и разнообразия услуг, предоставляемых в сфере культуры</w:t>
            </w:r>
          </w:p>
        </w:tc>
      </w:tr>
      <w:tr w:rsidR="002E2F72" w:rsidRPr="002E2F72" w:rsidTr="007870A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E2F72">
              <w:rPr>
                <w:rFonts w:ascii="Times New Roman" w:eastAsia="Calibri" w:hAnsi="Times New Roman" w:cs="Times New Roman"/>
                <w:b/>
              </w:rPr>
              <w:t>9. Целевые показатели муниципальной программы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количество обслуженного населения учреждениями в сфере культуры;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доля детей, привлекаемых к участию в творческих мероприятиях в возрасте от 7 лет до 17 лет (количество </w:t>
            </w:r>
            <w:r w:rsidRPr="002E2F72">
              <w:rPr>
                <w:rFonts w:ascii="Times New Roman" w:eastAsia="Calibri" w:hAnsi="Times New Roman" w:cs="Times New Roman"/>
              </w:rPr>
              <w:lastRenderedPageBreak/>
              <w:t>участников 930 человек);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доля детей, привлекаемых к участию в творческих мероприятиях в возрасте от 7 лет до 17 лет (количество участников 762 человека) с 2021 года</w:t>
            </w:r>
          </w:p>
        </w:tc>
      </w:tr>
      <w:tr w:rsidR="002E2F72" w:rsidRPr="002E2F72" w:rsidTr="007870A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E2F72">
              <w:rPr>
                <w:rFonts w:ascii="Times New Roman" w:eastAsia="Calibri" w:hAnsi="Times New Roman" w:cs="Times New Roman"/>
                <w:b/>
              </w:rPr>
              <w:lastRenderedPageBreak/>
              <w:t>10. Этапы и сроки реализации муниципальной программы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с 2016 по 2024 годы,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Times New Roman" w:hAnsi="Times New Roman" w:cs="Times New Roman"/>
                <w:color w:val="000000"/>
              </w:rPr>
              <w:t>этапы не выделяются</w:t>
            </w:r>
          </w:p>
        </w:tc>
      </w:tr>
      <w:tr w:rsidR="002E2F72" w:rsidRPr="002E2F72" w:rsidTr="007870A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E2F72">
              <w:rPr>
                <w:rFonts w:ascii="Times New Roman" w:eastAsia="Calibri" w:hAnsi="Times New Roman" w:cs="Times New Roman"/>
                <w:b/>
              </w:rPr>
              <w:t xml:space="preserve">11. Объемы финансового обеспечения муниципальной программы 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Общий объем финансирования программы составит 116 8554,26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168 795,92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37 895,59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4"/>
              </w:rPr>
              <w:t xml:space="preserve">- за счет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4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4"/>
              </w:rPr>
              <w:t xml:space="preserve"> муниципального района –</w:t>
            </w:r>
            <w:r w:rsidRPr="002E2F72">
              <w:rPr>
                <w:rFonts w:ascii="Times New Roman" w:eastAsia="Calibri" w:hAnsi="Times New Roman" w:cs="Times New Roman"/>
              </w:rPr>
              <w:t xml:space="preserve"> 148 719,80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708 782,71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104 360,24 тыс. рублей, в том числе: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2016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90 162,48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80 599,63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9 562,85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109 120,15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</w:t>
            </w:r>
            <w:r w:rsidRPr="002E2F72">
              <w:rPr>
                <w:rFonts w:ascii="Times New Roman" w:eastAsia="Calibri" w:hAnsi="Times New Roman" w:cs="Times New Roman"/>
              </w:rPr>
              <w:br/>
              <w:t>7 542,80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10 074,70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76 820,50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14 682,15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2018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123 460,58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5 035,90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7 038,91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94 455,30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16 930,47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2019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137 918,52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10 035,90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2 174,61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4"/>
              </w:rPr>
              <w:t xml:space="preserve">- за счет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4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4"/>
              </w:rPr>
              <w:t xml:space="preserve"> муниципального района –</w:t>
            </w:r>
            <w:r w:rsidRPr="002E2F72">
              <w:rPr>
                <w:rFonts w:ascii="Times New Roman" w:eastAsia="Calibri" w:hAnsi="Times New Roman" w:cs="Times New Roman"/>
              </w:rPr>
              <w:t xml:space="preserve"> 25 524,00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82 030,05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18 153,96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2020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110 295,75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5 089,94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lastRenderedPageBreak/>
              <w:t>- за счет средств областного бюджета – 659,09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4"/>
              </w:rPr>
              <w:t xml:space="preserve">- за счет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4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4"/>
              </w:rPr>
              <w:t xml:space="preserve"> муниципального района –</w:t>
            </w:r>
            <w:r w:rsidRPr="002E2F72">
              <w:rPr>
                <w:rFonts w:ascii="Times New Roman" w:eastAsia="Calibri" w:hAnsi="Times New Roman" w:cs="Times New Roman"/>
              </w:rPr>
              <w:t xml:space="preserve"> 35 608,60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59 917,54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9 020,58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2021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140800,18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4 475,98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1 063,22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- за счет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14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 муниципального района –</w:t>
            </w:r>
            <w:r w:rsidRPr="002E2F72">
              <w:rPr>
                <w:rFonts w:ascii="Times New Roman" w:eastAsia="Calibri" w:hAnsi="Times New Roman" w:cs="Times New Roman"/>
              </w:rPr>
              <w:t xml:space="preserve"> 41 721,40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80364,49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13175,09 тыс. рублей.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2022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191426,93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45515,40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областного бюджета – 5625,46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- за счет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14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 муниципального района – </w:t>
            </w:r>
            <w:r w:rsidRPr="002E2F72">
              <w:rPr>
                <w:rFonts w:ascii="Times New Roman" w:eastAsia="Calibri" w:hAnsi="Times New Roman" w:cs="Times New Roman"/>
              </w:rPr>
              <w:t>45865,80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83002,70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11417,57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2023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192901,87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91100,00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11259,60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- за счет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14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 муниципального района –</w:t>
            </w:r>
            <w:r w:rsidRPr="002E2F72">
              <w:rPr>
                <w:rFonts w:ascii="Times New Roman" w:eastAsia="Calibri" w:hAnsi="Times New Roman" w:cs="Times New Roman"/>
              </w:rPr>
              <w:t xml:space="preserve"> 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79124,70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11417,57 тыс. рублей.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2024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72467,80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- за счет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14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 муниципального района –</w:t>
            </w:r>
            <w:r w:rsidRPr="002E2F72">
              <w:rPr>
                <w:rFonts w:ascii="Times New Roman" w:eastAsia="Calibri" w:hAnsi="Times New Roman" w:cs="Times New Roman"/>
              </w:rPr>
              <w:t xml:space="preserve"> 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72467,80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0,00 тыс. рублей.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b/>
                <w:bCs/>
              </w:rPr>
              <w:t>Подпрограмма № 1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«Организация досуга на территории муниципального образования город Балаково» общий объем финансового обеспечения подпрограммы составит 257 939,80 тыс. рублей, </w:t>
            </w:r>
            <w:r w:rsidRPr="002E2F72">
              <w:rPr>
                <w:rFonts w:ascii="Times New Roman" w:eastAsia="Calibri" w:hAnsi="Times New Roman" w:cs="Times New Roman"/>
              </w:rPr>
              <w:br/>
              <w:t>в том числе: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3 816,43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lastRenderedPageBreak/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37521,90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191655,69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внебюджетные средства – 24945,78 тыс. рублей, </w:t>
            </w:r>
            <w:r w:rsidRPr="002E2F72">
              <w:rPr>
                <w:rFonts w:ascii="Times New Roman" w:eastAsia="Calibri" w:hAnsi="Times New Roman" w:cs="Times New Roman"/>
              </w:rPr>
              <w:br/>
              <w:t>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2016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26 431,34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22 408,63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4 022,71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25 613,93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федерального бюджета – 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2 178,99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20 647,45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2 787,49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2018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33 855,06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1 437,44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29 194,62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3 223,00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2019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35 856,68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6 516,70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25 368,84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3 971,14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2020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25 611,80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- за счет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14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 муниципального района –</w:t>
            </w:r>
            <w:r w:rsidRPr="002E2F72">
              <w:rPr>
                <w:rFonts w:ascii="Times New Roman" w:eastAsia="Calibri" w:hAnsi="Times New Roman" w:cs="Times New Roman"/>
              </w:rPr>
              <w:t xml:space="preserve"> 8 910,50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13 807,05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2 894,25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2021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36114,77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областного бюджета -200,00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- за счет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14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 муниципального района –</w:t>
            </w:r>
            <w:r w:rsidRPr="002E2F72">
              <w:rPr>
                <w:rFonts w:ascii="Times New Roman" w:eastAsia="Calibri" w:hAnsi="Times New Roman" w:cs="Times New Roman"/>
              </w:rPr>
              <w:t xml:space="preserve"> 10 488,80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21423,20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4002,77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2022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34090,01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- за счет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14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 муниципального района –</w:t>
            </w:r>
            <w:r w:rsidRPr="002E2F72">
              <w:rPr>
                <w:rFonts w:ascii="Times New Roman" w:eastAsia="Calibri" w:hAnsi="Times New Roman" w:cs="Times New Roman"/>
              </w:rPr>
              <w:t xml:space="preserve"> 11605,90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20461,90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2022,21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2023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22009,81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- за счет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14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 муниципального района –</w:t>
            </w:r>
            <w:r w:rsidRPr="002E2F72">
              <w:rPr>
                <w:rFonts w:ascii="Times New Roman" w:eastAsia="Calibri" w:hAnsi="Times New Roman" w:cs="Times New Roman"/>
              </w:rPr>
              <w:t xml:space="preserve"> 0,00 </w:t>
            </w:r>
            <w:r w:rsidRPr="002E2F72">
              <w:rPr>
                <w:rFonts w:ascii="Times New Roman" w:eastAsia="Calibri" w:hAnsi="Times New Roman" w:cs="Times New Roman"/>
              </w:rPr>
              <w:lastRenderedPageBreak/>
              <w:t>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19 987,60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2 022,21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2024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18356,40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- за счет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14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14"/>
              </w:rPr>
              <w:t xml:space="preserve"> муниципального района –</w:t>
            </w:r>
            <w:r w:rsidRPr="002E2F72">
              <w:rPr>
                <w:rFonts w:ascii="Times New Roman" w:eastAsia="Calibri" w:hAnsi="Times New Roman" w:cs="Times New Roman"/>
              </w:rPr>
              <w:t xml:space="preserve"> 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18 356,40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0,00 тыс. рублей.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b/>
                <w:bCs/>
              </w:rPr>
              <w:t>Подпрограмма № 2</w:t>
            </w:r>
            <w:r w:rsidRPr="002E2F7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«Развитие библиотечной системы на территории муниципального образования город Балаково» общий объем финансового обеспечения подпрограммы составит 202 523,51 тыс. рублей,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в том числе: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5 000,00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4 963,08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33745,30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158026,54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внебюджетные средства – 788,59 тыс. рублей, </w:t>
            </w:r>
            <w:r w:rsidRPr="002E2F72">
              <w:rPr>
                <w:rFonts w:ascii="Times New Roman" w:eastAsia="Calibri" w:hAnsi="Times New Roman" w:cs="Times New Roman"/>
              </w:rPr>
              <w:br/>
              <w:t>в том числе: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2016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19 005,45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18 906,45 тыс. рублей,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99,00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20 497,68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1 690,94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18 669,20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137,54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2018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20 719,40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1 379,94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19 205,16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134,30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2019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29 873,40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5 000,00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1 552,20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5 898,90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17 312,10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lastRenderedPageBreak/>
              <w:t>- внебюджетные источники – 110,20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 xml:space="preserve">в 2020 году </w:t>
            </w:r>
            <w:r w:rsidRPr="002E2F72">
              <w:rPr>
                <w:rFonts w:ascii="Times New Roman" w:eastAsia="Calibri" w:hAnsi="Times New Roman" w:cs="Times New Roman"/>
              </w:rPr>
              <w:t>– 24 489,89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областного бюджета – 30,00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8 120,80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16 286,49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52,60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2021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26 983,89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310,00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9458,80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17140,14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74,95 тыс. рублей.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2022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28003,40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10266,80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17646,60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90,00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2023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17267,40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17177,40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90,00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2024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15683,00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15683,00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0,00 тыс. рублей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pacing w:val="-6"/>
              </w:rPr>
            </w:pPr>
            <w:r w:rsidRPr="002E2F72">
              <w:rPr>
                <w:rFonts w:ascii="Times New Roman" w:eastAsia="Calibri" w:hAnsi="Times New Roman" w:cs="Times New Roman"/>
                <w:b/>
                <w:bCs/>
                <w:spacing w:val="-6"/>
              </w:rPr>
              <w:t xml:space="preserve">Подпрограмма № 3 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6"/>
              </w:rPr>
              <w:t>«Развитие профессионального</w:t>
            </w:r>
            <w:r w:rsidRPr="002E2F72">
              <w:rPr>
                <w:rFonts w:ascii="Times New Roman" w:eastAsia="Calibri" w:hAnsi="Times New Roman" w:cs="Times New Roman"/>
              </w:rPr>
              <w:t xml:space="preserve"> искусства </w:t>
            </w:r>
            <w:r w:rsidRPr="002E2F72">
              <w:rPr>
                <w:rFonts w:ascii="Times New Roman" w:eastAsia="Calibri" w:hAnsi="Times New Roman" w:cs="Times New Roman"/>
              </w:rPr>
              <w:br/>
              <w:t xml:space="preserve">на территории муниципального образования город Балаково» общий объем финансового обеспечения подпрограммы составит 706 075,75 тыс. рублей, </w:t>
            </w:r>
            <w:r w:rsidRPr="002E2F72">
              <w:rPr>
                <w:rFonts w:ascii="Times New Roman" w:eastAsia="Calibri" w:hAnsi="Times New Roman" w:cs="Times New Roman"/>
              </w:rPr>
              <w:br/>
              <w:t>в том числе: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162103,12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29116,08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77452,60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358778,08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внебюджетные средства – 78625,87 тыс. рублей, </w:t>
            </w:r>
            <w:r w:rsidRPr="002E2F72">
              <w:rPr>
                <w:rFonts w:ascii="Times New Roman" w:eastAsia="Calibri" w:hAnsi="Times New Roman" w:cs="Times New Roman"/>
              </w:rPr>
              <w:br/>
              <w:t>в том числе: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lastRenderedPageBreak/>
              <w:t>в 2016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44 725,69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39 284,55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5 441,14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60 993,34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5 850,00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6 204,77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37 181,45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11 757,12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2018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68 886,12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5 035,90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4 221,53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46 055,52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13 573,17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2019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72 188,44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5 035,90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622,41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13 108,40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39 349,11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14 072,62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2020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60 194,06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5 089,94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областного бюджета – 629,09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18 577,30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29 824,00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6 073,73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2021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77701,52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4 475,98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553,22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21 773,80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41801,15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9097,37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2022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129333,52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lastRenderedPageBreak/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45515,40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областного бюджета – 5625,46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23993,10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44894,20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9305,36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2023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153624,66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91100,00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областного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11259,60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41959,70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9305,36 тыс. рублей.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2024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38428,40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бюджета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Балаковского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муниципального района – 0,00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бюджета муниципального образования город Балаково – 38428,40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внебюджетные источники – 0,00 тыс. рублей.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pacing w:val="-6"/>
              </w:rPr>
            </w:pPr>
            <w:r w:rsidRPr="002E2F72">
              <w:rPr>
                <w:rFonts w:ascii="Times New Roman" w:eastAsia="Calibri" w:hAnsi="Times New Roman" w:cs="Times New Roman"/>
                <w:b/>
                <w:bCs/>
                <w:spacing w:val="-6"/>
              </w:rPr>
              <w:t xml:space="preserve">Подпрограмма № 4 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«Формирование доступной среды для лиц </w:t>
            </w:r>
            <w:r w:rsidRPr="002E2F72">
              <w:rPr>
                <w:rFonts w:ascii="Times New Roman" w:eastAsia="Calibri" w:hAnsi="Times New Roman" w:cs="Times New Roman"/>
              </w:rPr>
              <w:br/>
              <w:t>с ограниченными возможностями на базе учреждений культуры на территории муниципального образования город Балаково» общий объем финансового обеспечения подпрограммы составит 2 015,20 тыс. рублей, в том числе: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</w:t>
            </w:r>
            <w:r w:rsidRPr="002E2F72">
              <w:rPr>
                <w:rFonts w:ascii="Times New Roman" w:eastAsia="Calibri" w:hAnsi="Times New Roman" w:cs="Times New Roman"/>
              </w:rPr>
              <w:br/>
              <w:t>1 692,80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322,40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u w:val="single"/>
              </w:rPr>
              <w:t>в 2017 году</w:t>
            </w:r>
            <w:r w:rsidRPr="002E2F72">
              <w:rPr>
                <w:rFonts w:ascii="Times New Roman" w:eastAsia="Calibri" w:hAnsi="Times New Roman" w:cs="Times New Roman"/>
              </w:rPr>
              <w:t xml:space="preserve"> – 2 015,20 тыс. рублей, из них: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за счет средств федерального бюджета – </w:t>
            </w:r>
            <w:r w:rsidRPr="002E2F72">
              <w:rPr>
                <w:rFonts w:ascii="Times New Roman" w:eastAsia="Calibri" w:hAnsi="Times New Roman" w:cs="Times New Roman"/>
              </w:rPr>
              <w:br/>
              <w:t>1 692,80 тыс. рублей;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за счет средств бюджета муниципального образования город Балаково – 322,40 тыс. рублей</w:t>
            </w:r>
          </w:p>
        </w:tc>
      </w:tr>
      <w:tr w:rsidR="002E2F72" w:rsidRPr="002E2F72" w:rsidTr="007870AB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E2F72">
              <w:rPr>
                <w:rFonts w:ascii="Times New Roman" w:eastAsia="Calibri" w:hAnsi="Times New Roman" w:cs="Times New Roman"/>
                <w:b/>
              </w:rPr>
              <w:lastRenderedPageBreak/>
              <w:t>12. Ожидаемые результаты реализации муниципальной программы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формирование культурной среды, отвечающей потребностям личности и местного сообщества;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повышение качества муниципального управления </w:t>
            </w:r>
            <w:r w:rsidRPr="002E2F72">
              <w:rPr>
                <w:rFonts w:ascii="Times New Roman" w:eastAsia="Calibri" w:hAnsi="Times New Roman" w:cs="Times New Roman"/>
              </w:rPr>
              <w:br/>
              <w:t>и эффективности расходования бюджетных средств;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  <w:spacing w:val="-6"/>
              </w:rPr>
            </w:pPr>
            <w:r w:rsidRPr="002E2F72">
              <w:rPr>
                <w:rFonts w:ascii="Times New Roman" w:eastAsia="Calibri" w:hAnsi="Times New Roman" w:cs="Times New Roman"/>
                <w:spacing w:val="-6"/>
              </w:rPr>
              <w:t xml:space="preserve">- создание условий для участия граждан в культурной жизни, вовлеченности детей и молодежи в активную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6"/>
              </w:rPr>
              <w:t>социокультурную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6"/>
              </w:rPr>
              <w:t xml:space="preserve"> деятельность;</w:t>
            </w:r>
          </w:p>
          <w:p w:rsidR="002E2F72" w:rsidRPr="002E2F72" w:rsidRDefault="002E2F72" w:rsidP="002E2F72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  <w:spacing w:val="-4"/>
              </w:rPr>
              <w:t xml:space="preserve">- улучшение культурно - </w:t>
            </w:r>
            <w:proofErr w:type="spellStart"/>
            <w:r w:rsidRPr="002E2F72">
              <w:rPr>
                <w:rFonts w:ascii="Times New Roman" w:eastAsia="Calibri" w:hAnsi="Times New Roman" w:cs="Times New Roman"/>
                <w:spacing w:val="-4"/>
              </w:rPr>
              <w:t>досугового</w:t>
            </w:r>
            <w:proofErr w:type="spellEnd"/>
            <w:r w:rsidRPr="002E2F72">
              <w:rPr>
                <w:rFonts w:ascii="Times New Roman" w:eastAsia="Calibri" w:hAnsi="Times New Roman" w:cs="Times New Roman"/>
                <w:spacing w:val="-4"/>
              </w:rPr>
              <w:t xml:space="preserve"> обслуживания</w:t>
            </w:r>
            <w:r w:rsidRPr="002E2F72">
              <w:rPr>
                <w:rFonts w:ascii="Times New Roman" w:eastAsia="Calibri" w:hAnsi="Times New Roman" w:cs="Times New Roman"/>
              </w:rPr>
              <w:t xml:space="preserve"> населения и развития самодеятельного художественного творчества;</w:t>
            </w:r>
          </w:p>
          <w:p w:rsidR="002E2F72" w:rsidRPr="002E2F72" w:rsidRDefault="002E2F72" w:rsidP="002E2F72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lastRenderedPageBreak/>
              <w:t>- улучшение материально-технической базы муниципальных учреждений;</w:t>
            </w:r>
          </w:p>
          <w:p w:rsidR="002E2F72" w:rsidRPr="002E2F72" w:rsidRDefault="002E2F72" w:rsidP="002E2F72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spacing w:val="-10"/>
              </w:rPr>
            </w:pPr>
            <w:r w:rsidRPr="002E2F72">
              <w:rPr>
                <w:rFonts w:ascii="Times New Roman" w:eastAsia="Calibri" w:hAnsi="Times New Roman" w:cs="Times New Roman"/>
                <w:spacing w:val="-10"/>
              </w:rPr>
              <w:t>- целевое расходование бюджетных средств, выделенных на реализацию программы в полном объеме;</w:t>
            </w:r>
          </w:p>
          <w:p w:rsidR="002E2F72" w:rsidRPr="002E2F72" w:rsidRDefault="002E2F72" w:rsidP="002E2F72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 xml:space="preserve">- увеличение количества зданий муниципальных учреждений социальной сферы, в которых создана универсальная </w:t>
            </w:r>
            <w:proofErr w:type="spellStart"/>
            <w:r w:rsidRPr="002E2F72">
              <w:rPr>
                <w:rFonts w:ascii="Times New Roman" w:eastAsia="Calibri" w:hAnsi="Times New Roman" w:cs="Times New Roman"/>
              </w:rPr>
              <w:t>безбарьерная</w:t>
            </w:r>
            <w:proofErr w:type="spellEnd"/>
            <w:r w:rsidRPr="002E2F72">
              <w:rPr>
                <w:rFonts w:ascii="Times New Roman" w:eastAsia="Calibri" w:hAnsi="Times New Roman" w:cs="Times New Roman"/>
              </w:rPr>
              <w:t xml:space="preserve"> среда, позволяющая совместный доступ инвалидам и гражданам, </w:t>
            </w:r>
            <w:r w:rsidRPr="002E2F72">
              <w:rPr>
                <w:rFonts w:ascii="Times New Roman" w:eastAsia="Calibri" w:hAnsi="Times New Roman" w:cs="Times New Roman"/>
              </w:rPr>
              <w:br/>
              <w:t>не являющихся инвалидами;</w:t>
            </w:r>
          </w:p>
          <w:p w:rsidR="002E2F72" w:rsidRPr="002E2F72" w:rsidRDefault="002E2F72" w:rsidP="002E2F72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2E2F72">
              <w:rPr>
                <w:rFonts w:ascii="Times New Roman" w:eastAsia="Calibri" w:hAnsi="Times New Roman" w:cs="Times New Roman"/>
              </w:rPr>
              <w:t>- повышение уровня конкурентоспособности оказания услуг в сфере культуры.</w:t>
            </w:r>
          </w:p>
        </w:tc>
      </w:tr>
    </w:tbl>
    <w:p w:rsidR="00151B8D" w:rsidRDefault="00151B8D"/>
    <w:sectPr w:rsidR="00151B8D" w:rsidSect="002E2F72">
      <w:pgSz w:w="11906" w:h="16838" w:code="9"/>
      <w:pgMar w:top="851" w:right="193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2F72"/>
    <w:rsid w:val="00151B8D"/>
    <w:rsid w:val="002E2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2503</Words>
  <Characters>14269</Characters>
  <Application>Microsoft Office Word</Application>
  <DocSecurity>0</DocSecurity>
  <Lines>118</Lines>
  <Paragraphs>33</Paragraphs>
  <ScaleCrop>false</ScaleCrop>
  <Company/>
  <LinksUpToDate>false</LinksUpToDate>
  <CharactersWithSpaces>16739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syg</dc:creator>
  <cp:keywords/>
  <dc:description/>
  <cp:lastModifiedBy>syg</cp:lastModifiedBy>
  <cp:revision>2</cp:revision>
  <cp:lastPrinted>2022-11-10T05:14:00Z</cp:lastPrinted>
  <dcterms:created xsi:type="dcterms:W3CDTF">2022-11-10T05:08:00Z</dcterms:created>
  <dcterms:modified xsi:type="dcterms:W3CDTF">2022-11-10T05:17:00Z</dcterms:modified>
</cp:coreProperties>
</file>